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EBA" w:rsidRPr="00100EBA" w:rsidRDefault="00100EBA" w:rsidP="00E12BCB">
      <w:pPr>
        <w:pStyle w:val="1"/>
        <w:numPr>
          <w:ilvl w:val="0"/>
          <w:numId w:val="0"/>
        </w:numPr>
        <w:tabs>
          <w:tab w:val="left" w:pos="0"/>
        </w:tabs>
        <w:jc w:val="center"/>
        <w:rPr>
          <w:b/>
          <w:sz w:val="24"/>
          <w:szCs w:val="24"/>
        </w:rPr>
      </w:pPr>
      <w:r w:rsidRPr="00100EBA">
        <w:rPr>
          <w:b/>
          <w:sz w:val="24"/>
          <w:szCs w:val="24"/>
        </w:rPr>
        <w:t>ПРЕДВАРИТЕЛЬНЫЕ ИТОГИ</w:t>
      </w:r>
    </w:p>
    <w:p w:rsidR="00100EBA" w:rsidRPr="00100EBA" w:rsidRDefault="00100EBA" w:rsidP="00100EBA">
      <w:pPr>
        <w:jc w:val="center"/>
        <w:rPr>
          <w:b/>
        </w:rPr>
      </w:pPr>
      <w:r w:rsidRPr="00100EBA">
        <w:rPr>
          <w:b/>
        </w:rPr>
        <w:t xml:space="preserve">социально-экономического развития </w:t>
      </w:r>
      <w:proofErr w:type="spellStart"/>
      <w:r w:rsidRPr="00100EBA">
        <w:rPr>
          <w:b/>
        </w:rPr>
        <w:t>Наро-Фоминского</w:t>
      </w:r>
      <w:proofErr w:type="spellEnd"/>
      <w:r w:rsidRPr="00100EBA">
        <w:rPr>
          <w:b/>
        </w:rPr>
        <w:t xml:space="preserve"> городского округа</w:t>
      </w:r>
    </w:p>
    <w:p w:rsidR="00100EBA" w:rsidRPr="00100EBA" w:rsidRDefault="00100EBA" w:rsidP="00100EBA">
      <w:pPr>
        <w:ind w:firstLine="709"/>
        <w:jc w:val="center"/>
        <w:rPr>
          <w:b/>
        </w:rPr>
      </w:pPr>
      <w:r w:rsidRPr="00100EBA">
        <w:rPr>
          <w:b/>
        </w:rPr>
        <w:t>за истекший период текущего финансового года и ожидаемые итоги</w:t>
      </w:r>
    </w:p>
    <w:p w:rsidR="00100EBA" w:rsidRPr="00100EBA" w:rsidRDefault="00100EBA" w:rsidP="00100EBA">
      <w:pPr>
        <w:jc w:val="center"/>
        <w:rPr>
          <w:b/>
        </w:rPr>
      </w:pPr>
      <w:r w:rsidRPr="00100EBA">
        <w:rPr>
          <w:b/>
        </w:rPr>
        <w:t xml:space="preserve">социально-экономического развития за </w:t>
      </w:r>
      <w:r w:rsidR="006332CB">
        <w:rPr>
          <w:b/>
        </w:rPr>
        <w:t>2025</w:t>
      </w:r>
      <w:r>
        <w:rPr>
          <w:b/>
        </w:rPr>
        <w:t xml:space="preserve"> год</w:t>
      </w:r>
    </w:p>
    <w:p w:rsidR="00872E6E" w:rsidRPr="001571BA" w:rsidRDefault="00872E6E" w:rsidP="00100EBA">
      <w:pPr>
        <w:pStyle w:val="1"/>
        <w:numPr>
          <w:ilvl w:val="0"/>
          <w:numId w:val="0"/>
        </w:numPr>
        <w:tabs>
          <w:tab w:val="left" w:pos="0"/>
        </w:tabs>
        <w:ind w:firstLine="709"/>
        <w:rPr>
          <w:sz w:val="24"/>
          <w:szCs w:val="24"/>
        </w:rPr>
      </w:pPr>
    </w:p>
    <w:p w:rsidR="004A27D5" w:rsidRPr="004A27D5" w:rsidRDefault="004A27D5" w:rsidP="004A27D5">
      <w:pPr>
        <w:widowControl w:val="0"/>
        <w:suppressAutoHyphens/>
        <w:ind w:firstLine="720"/>
        <w:jc w:val="both"/>
        <w:rPr>
          <w:lang w:eastAsia="ar-SA"/>
        </w:rPr>
      </w:pPr>
      <w:r w:rsidRPr="004A27D5">
        <w:rPr>
          <w:lang w:eastAsia="ar-SA"/>
        </w:rPr>
        <w:t xml:space="preserve">Экономическая политика органов местного самоуправления направлена на развитие высокотехнологических секторов экономики посредством привлечения инвестиций в модернизацию действующих производств и </w:t>
      </w:r>
      <w:r w:rsidR="003E2959">
        <w:rPr>
          <w:lang w:eastAsia="ar-SA"/>
        </w:rPr>
        <w:t xml:space="preserve">строительства новых предприятий, </w:t>
      </w:r>
      <w:r w:rsidR="003E2959" w:rsidRPr="003E2959">
        <w:rPr>
          <w:lang w:eastAsia="ar-SA"/>
        </w:rPr>
        <w:t>обеспечение устойчивого экономического роста и комфортных условий проживания для населения, поддержка социальной сферы, создание благоприятных условий для развития предпринимательства.</w:t>
      </w:r>
    </w:p>
    <w:p w:rsidR="00A32A1F" w:rsidRPr="004A27D5" w:rsidRDefault="00A32A1F" w:rsidP="00A32A1F">
      <w:pPr>
        <w:widowControl w:val="0"/>
        <w:suppressAutoHyphens/>
        <w:ind w:firstLine="720"/>
        <w:jc w:val="both"/>
        <w:rPr>
          <w:lang w:eastAsia="ar-SA"/>
        </w:rPr>
      </w:pPr>
      <w:r w:rsidRPr="004A27D5">
        <w:rPr>
          <w:lang w:eastAsia="ar-SA"/>
        </w:rPr>
        <w:t xml:space="preserve">Основой экономики </w:t>
      </w:r>
      <w:proofErr w:type="spellStart"/>
      <w:r w:rsidRPr="004A27D5">
        <w:rPr>
          <w:lang w:eastAsia="ar-SA"/>
        </w:rPr>
        <w:t>Наро-Фоминского</w:t>
      </w:r>
      <w:proofErr w:type="spellEnd"/>
      <w:r w:rsidRPr="004A27D5">
        <w:rPr>
          <w:lang w:eastAsia="ar-SA"/>
        </w:rPr>
        <w:t xml:space="preserve"> городского округа является машиностроение, химическая, электротехническая, целлюлозно-бумажная и пищевая промышленность, сельское хозяйство и строительство. </w:t>
      </w:r>
    </w:p>
    <w:p w:rsidR="004A27D5" w:rsidRPr="00E70333" w:rsidRDefault="004A27D5" w:rsidP="004A27D5">
      <w:pPr>
        <w:widowControl w:val="0"/>
        <w:suppressAutoHyphens/>
        <w:ind w:firstLine="720"/>
        <w:jc w:val="both"/>
        <w:rPr>
          <w:color w:val="000000" w:themeColor="text1"/>
          <w:lang w:eastAsia="ar-SA"/>
        </w:rPr>
      </w:pPr>
      <w:r w:rsidRPr="00D74055">
        <w:rPr>
          <w:lang w:eastAsia="ar-SA"/>
        </w:rPr>
        <w:t xml:space="preserve">Крупными и средними предприятиями </w:t>
      </w:r>
      <w:proofErr w:type="spellStart"/>
      <w:r w:rsidRPr="00D74055">
        <w:rPr>
          <w:lang w:eastAsia="ar-SA"/>
        </w:rPr>
        <w:t>Наро-Фоминского</w:t>
      </w:r>
      <w:proofErr w:type="spellEnd"/>
      <w:r w:rsidRPr="00D74055">
        <w:rPr>
          <w:lang w:eastAsia="ar-SA"/>
        </w:rPr>
        <w:t xml:space="preserve"> гор</w:t>
      </w:r>
      <w:r w:rsidR="00505A21" w:rsidRPr="00D74055">
        <w:rPr>
          <w:lang w:eastAsia="ar-SA"/>
        </w:rPr>
        <w:t xml:space="preserve">одского округа за </w:t>
      </w:r>
      <w:r w:rsidR="00E70333">
        <w:rPr>
          <w:lang w:eastAsia="ar-SA"/>
        </w:rPr>
        <w:t>8</w:t>
      </w:r>
      <w:r w:rsidR="006332CB">
        <w:rPr>
          <w:lang w:eastAsia="ar-SA"/>
        </w:rPr>
        <w:t xml:space="preserve"> месяцев 2025</w:t>
      </w:r>
      <w:r w:rsidRPr="00D74055">
        <w:rPr>
          <w:lang w:eastAsia="ar-SA"/>
        </w:rPr>
        <w:t xml:space="preserve"> года отгружено продукции и товаров, выполнено работ и услуг на сумму</w:t>
      </w:r>
      <w:r w:rsidR="00E70333">
        <w:rPr>
          <w:lang w:eastAsia="ar-SA"/>
        </w:rPr>
        <w:t>62,8</w:t>
      </w:r>
      <w:r w:rsidR="00F9220E" w:rsidRPr="00E70333">
        <w:rPr>
          <w:color w:val="000000" w:themeColor="text1"/>
          <w:lang w:eastAsia="ar-SA"/>
        </w:rPr>
        <w:t xml:space="preserve">млрд. рублей, </w:t>
      </w:r>
      <w:r w:rsidR="00E70333">
        <w:rPr>
          <w:color w:val="000000" w:themeColor="text1"/>
          <w:lang w:eastAsia="ar-SA"/>
        </w:rPr>
        <w:t>в</w:t>
      </w:r>
      <w:r w:rsidR="00E70333" w:rsidRPr="00E70333">
        <w:rPr>
          <w:color w:val="000000" w:themeColor="text1"/>
          <w:lang w:eastAsia="ar-SA"/>
        </w:rPr>
        <w:t xml:space="preserve"> сравнении с аналогичным периодом прошлого года показатель снизился на 26,4%.</w:t>
      </w:r>
    </w:p>
    <w:p w:rsidR="004509A0" w:rsidRDefault="004509A0" w:rsidP="00836986">
      <w:pPr>
        <w:widowControl w:val="0"/>
        <w:shd w:val="clear" w:color="auto" w:fill="FFFFFF"/>
        <w:suppressAutoHyphens/>
        <w:ind w:firstLine="720"/>
        <w:jc w:val="both"/>
        <w:rPr>
          <w:lang w:eastAsia="ar-SA"/>
        </w:rPr>
      </w:pPr>
      <w:r w:rsidRPr="004509A0">
        <w:t xml:space="preserve">Ведущая роль в экономике городского округа по-прежнему принадлежит промышленному производству. </w:t>
      </w:r>
      <w:r w:rsidRPr="004509A0">
        <w:rPr>
          <w:lang w:eastAsia="ar-SA"/>
        </w:rPr>
        <w:t>Промышленные предприятия округа занимаются производством пищевых продуктов, текстильных, швейных и трикотажных изделий, резиновых и пластмассовых изделий, теплоизоляционных материалов, готовых металлических изделий, машин и оборудования, строительных материалов, парфюмерно-</w:t>
      </w:r>
      <w:r w:rsidRPr="004509A0">
        <w:rPr>
          <w:lang w:eastAsia="ar-SA"/>
        </w:rPr>
        <w:softHyphen/>
        <w:t>косметических товаров, товаров бытовой химии; обработкой древесины и производством изделий из дерева; издательской и полиграфической деятельностью и др.</w:t>
      </w:r>
    </w:p>
    <w:p w:rsidR="00F27104" w:rsidRDefault="00E70333" w:rsidP="00F27104">
      <w:pPr>
        <w:widowControl w:val="0"/>
        <w:suppressAutoHyphens/>
        <w:ind w:firstLine="720"/>
        <w:jc w:val="both"/>
        <w:rPr>
          <w:color w:val="000000" w:themeColor="text1"/>
          <w:lang w:eastAsia="ar-SA"/>
        </w:rPr>
      </w:pPr>
      <w:r>
        <w:rPr>
          <w:lang w:eastAsia="ar-SA"/>
        </w:rPr>
        <w:t>По итогам 8</w:t>
      </w:r>
      <w:r w:rsidR="006332CB">
        <w:rPr>
          <w:lang w:eastAsia="ar-SA"/>
        </w:rPr>
        <w:t xml:space="preserve"> месяцев 2025</w:t>
      </w:r>
      <w:r w:rsidR="00F27104" w:rsidRPr="00F27104">
        <w:rPr>
          <w:lang w:eastAsia="ar-SA"/>
        </w:rPr>
        <w:t xml:space="preserve"> год объем отгруженной промышленной продукции (крупными и средними предприятиями) достиг значения </w:t>
      </w:r>
      <w:r w:rsidRPr="006F57CB">
        <w:rPr>
          <w:color w:val="000000" w:themeColor="text1"/>
          <w:lang w:eastAsia="ar-SA"/>
        </w:rPr>
        <w:t>45,1</w:t>
      </w:r>
      <w:r w:rsidR="00F27104" w:rsidRPr="006F57CB">
        <w:rPr>
          <w:color w:val="000000" w:themeColor="text1"/>
          <w:lang w:eastAsia="ar-SA"/>
        </w:rPr>
        <w:t xml:space="preserve"> млрд. рублей (</w:t>
      </w:r>
      <w:r w:rsidR="006F57CB" w:rsidRPr="006F57CB">
        <w:rPr>
          <w:color w:val="000000" w:themeColor="text1"/>
          <w:lang w:eastAsia="ar-SA"/>
        </w:rPr>
        <w:t>по сравнению с аналогичным периодом 2024 года зафиксировано снижение на 36,4%</w:t>
      </w:r>
      <w:r w:rsidR="00F27104" w:rsidRPr="006F57CB">
        <w:rPr>
          <w:color w:val="000000" w:themeColor="text1"/>
          <w:lang w:eastAsia="ar-SA"/>
        </w:rPr>
        <w:t xml:space="preserve">). </w:t>
      </w:r>
      <w:r w:rsidR="00F27104" w:rsidRPr="008418EE">
        <w:rPr>
          <w:lang w:eastAsia="ar-SA"/>
        </w:rPr>
        <w:t xml:space="preserve">Доля обрабатывающих производств в отгруженной продукции всего </w:t>
      </w:r>
      <w:proofErr w:type="spellStart"/>
      <w:r w:rsidR="00F27104" w:rsidRPr="008418EE">
        <w:rPr>
          <w:lang w:eastAsia="ar-SA"/>
        </w:rPr>
        <w:t>Наро-Фоминского</w:t>
      </w:r>
      <w:proofErr w:type="spellEnd"/>
      <w:r w:rsidR="00F27104" w:rsidRPr="008418EE">
        <w:rPr>
          <w:lang w:eastAsia="ar-SA"/>
        </w:rPr>
        <w:t xml:space="preserve"> </w:t>
      </w:r>
      <w:r w:rsidR="008418EE" w:rsidRPr="008418EE">
        <w:rPr>
          <w:lang w:eastAsia="ar-SA"/>
        </w:rPr>
        <w:t xml:space="preserve">городского округа составила </w:t>
      </w:r>
      <w:r>
        <w:rPr>
          <w:lang w:eastAsia="ar-SA"/>
        </w:rPr>
        <w:t>71,8</w:t>
      </w:r>
      <w:r w:rsidR="00F27104" w:rsidRPr="00E70333">
        <w:rPr>
          <w:color w:val="000000" w:themeColor="text1"/>
          <w:lang w:eastAsia="ar-SA"/>
        </w:rPr>
        <w:t>%.</w:t>
      </w:r>
    </w:p>
    <w:p w:rsidR="006F57CB" w:rsidRPr="006F57CB" w:rsidRDefault="006F57CB" w:rsidP="006F57CB">
      <w:pPr>
        <w:widowControl w:val="0"/>
        <w:suppressAutoHyphens/>
        <w:ind w:firstLine="720"/>
        <w:jc w:val="both"/>
        <w:rPr>
          <w:color w:val="000000" w:themeColor="text1"/>
          <w:lang w:eastAsia="ar-SA"/>
        </w:rPr>
      </w:pPr>
      <w:r w:rsidRPr="006F57CB">
        <w:rPr>
          <w:color w:val="000000" w:themeColor="text1"/>
          <w:lang w:eastAsia="ar-SA"/>
        </w:rPr>
        <w:t>Сильное снижение показывает сфера производства готовых металлических изделий. Это обусловлено тем, что крупнейшее предприятие России по производству алюминиевой банк</w:t>
      </w:r>
      <w:proofErr w:type="gramStart"/>
      <w:r w:rsidRPr="006F57CB">
        <w:rPr>
          <w:color w:val="000000" w:themeColor="text1"/>
          <w:lang w:eastAsia="ar-SA"/>
        </w:rPr>
        <w:t>и ООО</w:t>
      </w:r>
      <w:proofErr w:type="gramEnd"/>
      <w:r w:rsidRPr="006F57CB">
        <w:rPr>
          <w:color w:val="000000" w:themeColor="text1"/>
          <w:lang w:eastAsia="ar-SA"/>
        </w:rPr>
        <w:t xml:space="preserve"> «АУР </w:t>
      </w:r>
      <w:proofErr w:type="spellStart"/>
      <w:r w:rsidRPr="006F57CB">
        <w:rPr>
          <w:color w:val="000000" w:themeColor="text1"/>
          <w:lang w:eastAsia="ar-SA"/>
        </w:rPr>
        <w:t>Наро-Фоминск</w:t>
      </w:r>
      <w:proofErr w:type="spellEnd"/>
      <w:r w:rsidRPr="006F57CB">
        <w:rPr>
          <w:color w:val="000000" w:themeColor="text1"/>
          <w:lang w:eastAsia="ar-SA"/>
        </w:rPr>
        <w:t>» с 1 января 2025 года перешло на давальческую схему работы с сырьём. Эта компания играла ключевую роль в объем</w:t>
      </w:r>
      <w:r>
        <w:rPr>
          <w:color w:val="000000" w:themeColor="text1"/>
          <w:lang w:eastAsia="ar-SA"/>
        </w:rPr>
        <w:t>е</w:t>
      </w:r>
      <w:r w:rsidRPr="006F57CB">
        <w:rPr>
          <w:color w:val="000000" w:themeColor="text1"/>
          <w:lang w:eastAsia="ar-SA"/>
        </w:rPr>
        <w:t xml:space="preserve"> отгруженной промышленной продукции.</w:t>
      </w:r>
    </w:p>
    <w:p w:rsidR="00402713" w:rsidRPr="00505A21" w:rsidRDefault="00402713" w:rsidP="00505A21">
      <w:pPr>
        <w:widowControl w:val="0"/>
        <w:suppressAutoHyphens/>
        <w:ind w:firstLine="720"/>
        <w:jc w:val="both"/>
        <w:rPr>
          <w:color w:val="FF0000"/>
          <w:lang w:eastAsia="ar-SA"/>
        </w:rPr>
      </w:pPr>
      <w:r w:rsidRPr="00402713">
        <w:t xml:space="preserve">Малое и среднее предпринимательство в экономике </w:t>
      </w:r>
      <w:proofErr w:type="spellStart"/>
      <w:r w:rsidRPr="00402713">
        <w:t>Наро-Фоминского</w:t>
      </w:r>
      <w:proofErr w:type="spellEnd"/>
      <w:r w:rsidRPr="00402713">
        <w:t xml:space="preserve"> городского округа заняло ведущее место и играет существенную роль в социально-экономическом развитии территории и занятости населения.</w:t>
      </w:r>
    </w:p>
    <w:p w:rsidR="00CD3F2B" w:rsidRDefault="00402713" w:rsidP="00CD3F2B">
      <w:pPr>
        <w:shd w:val="clear" w:color="auto" w:fill="FFFFFF"/>
        <w:ind w:right="57" w:firstLine="709"/>
        <w:jc w:val="both"/>
      </w:pPr>
      <w:r w:rsidRPr="005E063A">
        <w:rPr>
          <w:lang w:eastAsia="ar-SA"/>
        </w:rPr>
        <w:t xml:space="preserve">По </w:t>
      </w:r>
      <w:r w:rsidRPr="005E063A">
        <w:t xml:space="preserve">итогам </w:t>
      </w:r>
      <w:r w:rsidR="00234AB1" w:rsidRPr="005E063A">
        <w:t>9 месяцев</w:t>
      </w:r>
      <w:r w:rsidR="006332CB" w:rsidRPr="005E063A">
        <w:t xml:space="preserve"> 2025</w:t>
      </w:r>
      <w:r w:rsidRPr="005E063A">
        <w:t xml:space="preserve"> года в </w:t>
      </w:r>
      <w:proofErr w:type="spellStart"/>
      <w:r w:rsidRPr="005E063A">
        <w:t>Наро-Фоминском</w:t>
      </w:r>
      <w:proofErr w:type="spellEnd"/>
      <w:r w:rsidRPr="005E063A">
        <w:t xml:space="preserve"> гор</w:t>
      </w:r>
      <w:r w:rsidR="009B6583" w:rsidRPr="005E063A">
        <w:t xml:space="preserve">одском округе зарегистрировано </w:t>
      </w:r>
      <w:r w:rsidR="005E063A" w:rsidRPr="005E063A">
        <w:t>8333</w:t>
      </w:r>
      <w:r w:rsidRPr="005E063A">
        <w:t xml:space="preserve"> единиц субъектов малого и среднего предпринимательства</w:t>
      </w:r>
      <w:r w:rsidR="00234AB1" w:rsidRPr="005E063A">
        <w:t xml:space="preserve">, из </w:t>
      </w:r>
      <w:r w:rsidR="009B6583" w:rsidRPr="005E063A">
        <w:t xml:space="preserve">них </w:t>
      </w:r>
      <w:r w:rsidR="005E063A" w:rsidRPr="005E063A">
        <w:t>2099</w:t>
      </w:r>
      <w:r w:rsidRPr="005E063A">
        <w:t xml:space="preserve"> – юридические лица, </w:t>
      </w:r>
      <w:r w:rsidR="005E063A" w:rsidRPr="005E063A">
        <w:t>6234</w:t>
      </w:r>
      <w:r w:rsidRPr="001E42DF">
        <w:t xml:space="preserve">– индивидуальные предприниматели. </w:t>
      </w:r>
      <w:r w:rsidR="00836986" w:rsidRPr="001E42DF">
        <w:t xml:space="preserve"> К</w:t>
      </w:r>
      <w:r w:rsidRPr="001E42DF">
        <w:t xml:space="preserve">оличество вновь созданных субъектов малого </w:t>
      </w:r>
      <w:r w:rsidR="00234AB1" w:rsidRPr="001E42DF">
        <w:t xml:space="preserve">и среднего бизнеса – </w:t>
      </w:r>
      <w:r w:rsidR="00D8608C" w:rsidRPr="00D8608C">
        <w:t>1219</w:t>
      </w:r>
      <w:r w:rsidRPr="00D8608C">
        <w:t xml:space="preserve"> единиц</w:t>
      </w:r>
      <w:r w:rsidR="00836986" w:rsidRPr="00D8608C">
        <w:t>.</w:t>
      </w:r>
    </w:p>
    <w:p w:rsidR="00FD3FC4" w:rsidRDefault="00FD3FC4" w:rsidP="00FD3FC4">
      <w:pPr>
        <w:shd w:val="clear" w:color="auto" w:fill="FFFFFF"/>
        <w:ind w:right="57" w:firstLine="709"/>
        <w:jc w:val="both"/>
      </w:pPr>
      <w:r>
        <w:t>За январь-июнь 2025 года среднемесячная</w:t>
      </w:r>
      <w:r w:rsidRPr="00FD3FC4">
        <w:t xml:space="preserve"> начисленная заработная плата </w:t>
      </w:r>
      <w:r>
        <w:t>по о</w:t>
      </w:r>
      <w:r w:rsidRPr="00FD3FC4">
        <w:t>рганизаци</w:t>
      </w:r>
      <w:r>
        <w:t>ям</w:t>
      </w:r>
      <w:r w:rsidRPr="00FD3FC4">
        <w:t xml:space="preserve">, не относящиеся к субъектам малого </w:t>
      </w:r>
      <w:proofErr w:type="spellStart"/>
      <w:r w:rsidRPr="00FD3FC4">
        <w:t>предпринимательства</w:t>
      </w:r>
      <w:proofErr w:type="gramStart"/>
      <w:r>
        <w:t>,с</w:t>
      </w:r>
      <w:proofErr w:type="gramEnd"/>
      <w:r>
        <w:t>оставила</w:t>
      </w:r>
      <w:proofErr w:type="spellEnd"/>
      <w:r>
        <w:t xml:space="preserve"> 99,9 тыс. рублей, рост за аналогичный период прошлого года составил 18 %.</w:t>
      </w:r>
    </w:p>
    <w:p w:rsidR="00355543" w:rsidRPr="00763A3A" w:rsidRDefault="00355543" w:rsidP="00355543">
      <w:pPr>
        <w:pBdr>
          <w:top w:val="none" w:sz="4" w:space="0" w:color="000000"/>
          <w:left w:val="none" w:sz="4" w:space="0" w:color="000000"/>
          <w:bottom w:val="none" w:sz="4" w:space="0" w:color="000000"/>
          <w:right w:val="none" w:sz="4" w:space="0" w:color="000000"/>
        </w:pBdr>
        <w:ind w:firstLine="720"/>
        <w:contextualSpacing/>
        <w:jc w:val="both"/>
      </w:pPr>
      <w:proofErr w:type="gramStart"/>
      <w:r w:rsidRPr="00763A3A">
        <w:t>По итогам 9 месяцев 2025 услуги розничной торговли в 618 стационарных торговых объектах (в том числе в 59 торговых центрах) предоставляют 1823 магазинов и павильонов торговой площадью 230,1 тыс.кв.м. Введен</w:t>
      </w:r>
      <w:r>
        <w:t>ы</w:t>
      </w:r>
      <w:r w:rsidRPr="00763A3A">
        <w:t xml:space="preserve"> в эксплуатацию 9 новых объектов стационарной розничной торговой сети торговой площадью 2307 кв. м. </w:t>
      </w:r>
      <w:r>
        <w:t>На территории округа р</w:t>
      </w:r>
      <w:r w:rsidRPr="00763A3A">
        <w:t>асположены 239 социально ориентированных предприяти</w:t>
      </w:r>
      <w:r>
        <w:t>я</w:t>
      </w:r>
      <w:r w:rsidRPr="00763A3A">
        <w:t xml:space="preserve"> торговли.</w:t>
      </w:r>
      <w:proofErr w:type="gramEnd"/>
    </w:p>
    <w:p w:rsidR="00355543" w:rsidRPr="00763A3A" w:rsidRDefault="00355543" w:rsidP="00355543">
      <w:pPr>
        <w:pBdr>
          <w:top w:val="none" w:sz="4" w:space="0" w:color="000000"/>
          <w:left w:val="none" w:sz="4" w:space="0" w:color="000000"/>
          <w:bottom w:val="none" w:sz="4" w:space="0" w:color="000000"/>
          <w:right w:val="none" w:sz="4" w:space="0" w:color="000000"/>
        </w:pBdr>
        <w:ind w:firstLine="720"/>
        <w:contextualSpacing/>
        <w:jc w:val="both"/>
      </w:pPr>
      <w:r w:rsidRPr="00763A3A">
        <w:lastRenderedPageBreak/>
        <w:t>На территории округа расположены объекты оптовой торговли, хладокомбинаты, склады, овощехранилища общей складской площадью 260,6 тыс.кв</w:t>
      </w:r>
      <w:proofErr w:type="gramStart"/>
      <w:r w:rsidRPr="00763A3A">
        <w:t>.м</w:t>
      </w:r>
      <w:proofErr w:type="gramEnd"/>
      <w:r w:rsidRPr="00763A3A">
        <w:t>, 5 розничных рынков, 1</w:t>
      </w:r>
      <w:r>
        <w:t>08</w:t>
      </w:r>
      <w:r w:rsidRPr="00763A3A">
        <w:t xml:space="preserve"> нестационарных торговых объектов.</w:t>
      </w:r>
    </w:p>
    <w:p w:rsidR="00355543" w:rsidRPr="00763A3A" w:rsidRDefault="00355543" w:rsidP="00355543">
      <w:pPr>
        <w:pBdr>
          <w:top w:val="none" w:sz="4" w:space="0" w:color="000000"/>
          <w:left w:val="none" w:sz="4" w:space="0" w:color="000000"/>
          <w:bottom w:val="none" w:sz="4" w:space="0" w:color="000000"/>
          <w:right w:val="none" w:sz="4" w:space="0" w:color="000000"/>
        </w:pBdr>
        <w:ind w:firstLine="709"/>
        <w:jc w:val="both"/>
      </w:pPr>
      <w:r w:rsidRPr="00763A3A">
        <w:t>В 2025 году действуют 17 договоров на размещение нестационарных торговых объектов (сумма, поступившая в доход бюджета - 2,8 млн. рублей), 4 договора по сезонным (летним) кафе при стационарных предприятиях общественного питания (сумма, поступившая в доход бюджета - 113,5 тыс. руб.).</w:t>
      </w:r>
      <w:r>
        <w:t xml:space="preserve"> В рамках исполнения поручения Губернатора Московской области по трансформации нестационарных торговых объектов ликвидировано 32 нестационарных торговых объекта, не соответствующих правилам благоустройства.</w:t>
      </w:r>
    </w:p>
    <w:p w:rsidR="00355543" w:rsidRPr="00763A3A" w:rsidRDefault="00355543" w:rsidP="00355543">
      <w:pPr>
        <w:pBdr>
          <w:top w:val="none" w:sz="4" w:space="0" w:color="000000"/>
          <w:left w:val="none" w:sz="4" w:space="0" w:color="000000"/>
          <w:bottom w:val="none" w:sz="4" w:space="0" w:color="000000"/>
          <w:right w:val="none" w:sz="4" w:space="0" w:color="000000"/>
        </w:pBdr>
        <w:ind w:firstLine="709"/>
        <w:jc w:val="both"/>
      </w:pPr>
      <w:r w:rsidRPr="00763A3A">
        <w:t>Услуги общественного питания на территории округа предоставляют 200 предприятий. Общее число посадочных мест – 7532 единицы. Средний уровень обеспеченности услугами общественного питания составляет 37,64 посадочных мест на 1000 жителей, что выше установленного Минсельхозом плана на 3%.</w:t>
      </w:r>
    </w:p>
    <w:p w:rsidR="00355543" w:rsidRPr="00B57F99" w:rsidRDefault="00355543" w:rsidP="00355543">
      <w:pPr>
        <w:pBdr>
          <w:top w:val="none" w:sz="4" w:space="0" w:color="000000"/>
          <w:left w:val="none" w:sz="4" w:space="0" w:color="000000"/>
          <w:bottom w:val="none" w:sz="4" w:space="0" w:color="000000"/>
          <w:right w:val="none" w:sz="4" w:space="0" w:color="000000"/>
        </w:pBdr>
        <w:ind w:firstLine="709"/>
        <w:jc w:val="both"/>
      </w:pPr>
      <w:r w:rsidRPr="00763A3A">
        <w:t xml:space="preserve">В округе насчитывается </w:t>
      </w:r>
      <w:r w:rsidRPr="00763A3A">
        <w:rPr>
          <w:bCs/>
        </w:rPr>
        <w:t>675 х</w:t>
      </w:r>
      <w:r w:rsidRPr="00763A3A">
        <w:t>озяйствующих субъектов, оказывающих бытовые услуги населению. Общая численность работников сферы бытовых услуг составляет 2129 человек. Уровень обеспеченности бытовыми услугами составляет 10,50 рабочих мест на 1000 жителей округа, что выше установленного Минсельхозом плана на 2,3%.</w:t>
      </w:r>
    </w:p>
    <w:p w:rsidR="00912A9E" w:rsidRPr="00912A9E" w:rsidRDefault="00912A9E" w:rsidP="00912A9E">
      <w:pPr>
        <w:shd w:val="clear" w:color="auto" w:fill="FFFFFF"/>
        <w:ind w:firstLine="709"/>
        <w:jc w:val="both"/>
        <w:rPr>
          <w:bCs/>
          <w:color w:val="000000" w:themeColor="text1"/>
          <w:lang w:eastAsia="ar-SA"/>
        </w:rPr>
      </w:pPr>
      <w:r w:rsidRPr="00912A9E">
        <w:rPr>
          <w:bCs/>
          <w:color w:val="000000" w:themeColor="text1"/>
          <w:lang w:eastAsia="ar-SA"/>
        </w:rPr>
        <w:t xml:space="preserve">За 9 месяцев 2025 года на территории </w:t>
      </w:r>
      <w:proofErr w:type="spellStart"/>
      <w:r w:rsidRPr="00912A9E">
        <w:rPr>
          <w:bCs/>
          <w:color w:val="000000" w:themeColor="text1"/>
          <w:lang w:eastAsia="ar-SA"/>
        </w:rPr>
        <w:t>Наро-Фоминского</w:t>
      </w:r>
      <w:proofErr w:type="spellEnd"/>
      <w:r w:rsidRPr="00912A9E">
        <w:rPr>
          <w:bCs/>
          <w:color w:val="000000" w:themeColor="text1"/>
          <w:lang w:eastAsia="ar-SA"/>
        </w:rPr>
        <w:t xml:space="preserve"> городского округа введено в эксплуатацию 331,02 тыс. кв. м общей площади жилья, из которых в многоквартирных жилых домах 4,51 тыс. кв. м и 326,51 тыс. кв</w:t>
      </w:r>
      <w:proofErr w:type="gramStart"/>
      <w:r w:rsidRPr="00912A9E">
        <w:rPr>
          <w:bCs/>
          <w:color w:val="000000" w:themeColor="text1"/>
          <w:lang w:eastAsia="ar-SA"/>
        </w:rPr>
        <w:t>.м</w:t>
      </w:r>
      <w:proofErr w:type="gramEnd"/>
      <w:r w:rsidRPr="00912A9E">
        <w:rPr>
          <w:bCs/>
          <w:color w:val="000000" w:themeColor="text1"/>
          <w:lang w:eastAsia="ar-SA"/>
        </w:rPr>
        <w:t xml:space="preserve"> в индивидуальном секторе населением за свой счет или с помощью кредитов.</w:t>
      </w:r>
    </w:p>
    <w:p w:rsidR="00912A9E" w:rsidRPr="00912A9E" w:rsidRDefault="00912A9E" w:rsidP="00912A9E">
      <w:pPr>
        <w:shd w:val="clear" w:color="auto" w:fill="FFFFFF"/>
        <w:ind w:firstLine="709"/>
        <w:jc w:val="both"/>
        <w:rPr>
          <w:bCs/>
          <w:color w:val="000000" w:themeColor="text1"/>
          <w:lang w:eastAsia="ar-SA"/>
        </w:rPr>
      </w:pPr>
      <w:r w:rsidRPr="00912A9E">
        <w:rPr>
          <w:bCs/>
          <w:color w:val="000000" w:themeColor="text1"/>
          <w:lang w:eastAsia="ar-SA"/>
        </w:rPr>
        <w:t>В 2025 году в рамках реализации мероприятий государственной программы Московской области «Строительство и капитальный ремонт объектов социальной инфраструктуры» на территории округа проведены работы по капитальному ремонту следующих объектов:</w:t>
      </w:r>
    </w:p>
    <w:p w:rsidR="00912A9E" w:rsidRPr="00912A9E" w:rsidRDefault="00912A9E" w:rsidP="00912A9E">
      <w:pPr>
        <w:shd w:val="clear" w:color="auto" w:fill="FFFFFF"/>
        <w:ind w:firstLine="709"/>
        <w:jc w:val="both"/>
        <w:rPr>
          <w:bCs/>
          <w:color w:val="000000" w:themeColor="text1"/>
          <w:lang w:eastAsia="ar-SA"/>
        </w:rPr>
      </w:pPr>
      <w:r w:rsidRPr="00912A9E">
        <w:rPr>
          <w:bCs/>
          <w:color w:val="000000" w:themeColor="text1"/>
          <w:lang w:eastAsia="ar-SA"/>
        </w:rPr>
        <w:t xml:space="preserve">- МБОУ </w:t>
      </w:r>
      <w:r w:rsidR="0005628B">
        <w:rPr>
          <w:bCs/>
          <w:color w:val="000000" w:themeColor="text1"/>
          <w:lang w:eastAsia="ar-SA"/>
        </w:rPr>
        <w:t>«</w:t>
      </w:r>
      <w:proofErr w:type="spellStart"/>
      <w:r w:rsidRPr="00912A9E">
        <w:rPr>
          <w:bCs/>
          <w:color w:val="000000" w:themeColor="text1"/>
          <w:lang w:eastAsia="ar-SA"/>
        </w:rPr>
        <w:t>Васильчиновская</w:t>
      </w:r>
      <w:proofErr w:type="spellEnd"/>
      <w:r w:rsidRPr="00912A9E">
        <w:rPr>
          <w:bCs/>
          <w:color w:val="000000" w:themeColor="text1"/>
          <w:lang w:eastAsia="ar-SA"/>
        </w:rPr>
        <w:t xml:space="preserve"> СОШ</w:t>
      </w:r>
      <w:r w:rsidR="0005628B">
        <w:rPr>
          <w:bCs/>
          <w:color w:val="000000" w:themeColor="text1"/>
          <w:lang w:eastAsia="ar-SA"/>
        </w:rPr>
        <w:t>»</w:t>
      </w:r>
      <w:r w:rsidR="00532F21">
        <w:rPr>
          <w:bCs/>
          <w:color w:val="000000" w:themeColor="text1"/>
          <w:lang w:eastAsia="ar-SA"/>
        </w:rPr>
        <w:t xml:space="preserve"> в </w:t>
      </w:r>
      <w:r w:rsidRPr="00912A9E">
        <w:rPr>
          <w:bCs/>
          <w:color w:val="000000" w:themeColor="text1"/>
          <w:lang w:eastAsia="ar-SA"/>
        </w:rPr>
        <w:t xml:space="preserve">пос. </w:t>
      </w:r>
      <w:proofErr w:type="spellStart"/>
      <w:r w:rsidRPr="00912A9E">
        <w:rPr>
          <w:bCs/>
          <w:color w:val="000000" w:themeColor="text1"/>
          <w:lang w:eastAsia="ar-SA"/>
        </w:rPr>
        <w:t>Васильчиново</w:t>
      </w:r>
      <w:proofErr w:type="spellEnd"/>
      <w:r w:rsidRPr="00912A9E">
        <w:rPr>
          <w:bCs/>
          <w:color w:val="000000" w:themeColor="text1"/>
          <w:lang w:eastAsia="ar-SA"/>
        </w:rPr>
        <w:t>, ул. Восточная, д. 20;</w:t>
      </w:r>
    </w:p>
    <w:p w:rsidR="00912A9E" w:rsidRPr="00912A9E" w:rsidRDefault="00532F21" w:rsidP="00912A9E">
      <w:pPr>
        <w:shd w:val="clear" w:color="auto" w:fill="FFFFFF"/>
        <w:ind w:firstLine="709"/>
        <w:jc w:val="both"/>
        <w:rPr>
          <w:bCs/>
          <w:color w:val="000000" w:themeColor="text1"/>
          <w:lang w:eastAsia="ar-SA"/>
        </w:rPr>
      </w:pPr>
      <w:r>
        <w:rPr>
          <w:bCs/>
          <w:color w:val="000000" w:themeColor="text1"/>
          <w:lang w:eastAsia="ar-SA"/>
        </w:rPr>
        <w:t>- МАОУ «</w:t>
      </w:r>
      <w:proofErr w:type="spellStart"/>
      <w:r>
        <w:rPr>
          <w:bCs/>
          <w:color w:val="000000" w:themeColor="text1"/>
          <w:lang w:eastAsia="ar-SA"/>
        </w:rPr>
        <w:t>Наро-Фоминская</w:t>
      </w:r>
      <w:proofErr w:type="spellEnd"/>
      <w:r>
        <w:rPr>
          <w:bCs/>
          <w:color w:val="000000" w:themeColor="text1"/>
          <w:lang w:eastAsia="ar-SA"/>
        </w:rPr>
        <w:t xml:space="preserve"> СОШ №1» в</w:t>
      </w:r>
      <w:r w:rsidR="00912A9E" w:rsidRPr="00912A9E">
        <w:rPr>
          <w:bCs/>
          <w:color w:val="000000" w:themeColor="text1"/>
          <w:lang w:eastAsia="ar-SA"/>
        </w:rPr>
        <w:t xml:space="preserve"> </w:t>
      </w:r>
      <w:proofErr w:type="gramStart"/>
      <w:r w:rsidR="00912A9E" w:rsidRPr="00912A9E">
        <w:rPr>
          <w:bCs/>
          <w:color w:val="000000" w:themeColor="text1"/>
          <w:lang w:eastAsia="ar-SA"/>
        </w:rPr>
        <w:t>г</w:t>
      </w:r>
      <w:proofErr w:type="gramEnd"/>
      <w:r w:rsidR="00912A9E" w:rsidRPr="00912A9E">
        <w:rPr>
          <w:bCs/>
          <w:color w:val="000000" w:themeColor="text1"/>
          <w:lang w:eastAsia="ar-SA"/>
        </w:rPr>
        <w:t xml:space="preserve">. </w:t>
      </w:r>
      <w:proofErr w:type="spellStart"/>
      <w:r w:rsidR="00912A9E" w:rsidRPr="00912A9E">
        <w:rPr>
          <w:bCs/>
          <w:color w:val="000000" w:themeColor="text1"/>
          <w:lang w:eastAsia="ar-SA"/>
        </w:rPr>
        <w:t>Наро-Фоминск</w:t>
      </w:r>
      <w:proofErr w:type="spellEnd"/>
      <w:r w:rsidR="00912A9E" w:rsidRPr="00912A9E">
        <w:rPr>
          <w:bCs/>
          <w:color w:val="000000" w:themeColor="text1"/>
          <w:lang w:eastAsia="ar-SA"/>
        </w:rPr>
        <w:t>, ул. Ленина, д. 20;</w:t>
      </w:r>
    </w:p>
    <w:p w:rsidR="00912A9E" w:rsidRPr="00912A9E" w:rsidRDefault="00912A9E" w:rsidP="00912A9E">
      <w:pPr>
        <w:shd w:val="clear" w:color="auto" w:fill="FFFFFF"/>
        <w:ind w:firstLine="709"/>
        <w:jc w:val="both"/>
        <w:rPr>
          <w:bCs/>
          <w:color w:val="000000" w:themeColor="text1"/>
          <w:lang w:eastAsia="ar-SA"/>
        </w:rPr>
      </w:pPr>
      <w:r w:rsidRPr="00912A9E">
        <w:rPr>
          <w:bCs/>
          <w:color w:val="000000" w:themeColor="text1"/>
          <w:lang w:eastAsia="ar-SA"/>
        </w:rPr>
        <w:t xml:space="preserve">-  МБОУ </w:t>
      </w:r>
      <w:r w:rsidR="0005628B">
        <w:rPr>
          <w:bCs/>
          <w:color w:val="000000" w:themeColor="text1"/>
          <w:lang w:eastAsia="ar-SA"/>
        </w:rPr>
        <w:t>«</w:t>
      </w:r>
      <w:proofErr w:type="spellStart"/>
      <w:r w:rsidR="0005628B">
        <w:rPr>
          <w:bCs/>
          <w:color w:val="000000" w:themeColor="text1"/>
          <w:lang w:eastAsia="ar-SA"/>
        </w:rPr>
        <w:t>Софьинская</w:t>
      </w:r>
      <w:proofErr w:type="spellEnd"/>
      <w:r w:rsidR="0005628B">
        <w:rPr>
          <w:bCs/>
          <w:color w:val="000000" w:themeColor="text1"/>
          <w:lang w:eastAsia="ar-SA"/>
        </w:rPr>
        <w:t xml:space="preserve"> </w:t>
      </w:r>
      <w:proofErr w:type="spellStart"/>
      <w:r w:rsidR="0005628B">
        <w:rPr>
          <w:bCs/>
          <w:color w:val="000000" w:themeColor="text1"/>
          <w:lang w:eastAsia="ar-SA"/>
        </w:rPr>
        <w:t>СОШ</w:t>
      </w:r>
      <w:r w:rsidRPr="00912A9E">
        <w:rPr>
          <w:bCs/>
          <w:color w:val="000000" w:themeColor="text1"/>
          <w:lang w:eastAsia="ar-SA"/>
        </w:rPr>
        <w:t>в</w:t>
      </w:r>
      <w:proofErr w:type="spellEnd"/>
      <w:r w:rsidRPr="00912A9E">
        <w:rPr>
          <w:bCs/>
          <w:color w:val="000000" w:themeColor="text1"/>
          <w:lang w:eastAsia="ar-SA"/>
        </w:rPr>
        <w:t xml:space="preserve"> д. Софьино </w:t>
      </w:r>
      <w:proofErr w:type="spellStart"/>
      <w:r w:rsidRPr="00912A9E">
        <w:rPr>
          <w:bCs/>
          <w:color w:val="000000" w:themeColor="text1"/>
          <w:lang w:eastAsia="ar-SA"/>
        </w:rPr>
        <w:t>Наро-Фоминского</w:t>
      </w:r>
      <w:proofErr w:type="spellEnd"/>
      <w:r w:rsidRPr="00912A9E">
        <w:rPr>
          <w:bCs/>
          <w:color w:val="000000" w:themeColor="text1"/>
          <w:lang w:eastAsia="ar-SA"/>
        </w:rPr>
        <w:t xml:space="preserve"> г.о.;</w:t>
      </w:r>
    </w:p>
    <w:p w:rsidR="00912A9E" w:rsidRPr="00912A9E" w:rsidRDefault="00912A9E" w:rsidP="00912A9E">
      <w:pPr>
        <w:shd w:val="clear" w:color="auto" w:fill="FFFFFF"/>
        <w:ind w:firstLine="709"/>
        <w:jc w:val="both"/>
        <w:rPr>
          <w:bCs/>
          <w:color w:val="000000" w:themeColor="text1"/>
          <w:lang w:eastAsia="ar-SA"/>
        </w:rPr>
      </w:pPr>
      <w:r w:rsidRPr="00912A9E">
        <w:rPr>
          <w:bCs/>
          <w:color w:val="000000" w:themeColor="text1"/>
          <w:lang w:eastAsia="ar-SA"/>
        </w:rPr>
        <w:t xml:space="preserve">- МАОУ </w:t>
      </w:r>
      <w:r w:rsidR="0005628B">
        <w:rPr>
          <w:bCs/>
          <w:color w:val="000000" w:themeColor="text1"/>
          <w:lang w:eastAsia="ar-SA"/>
        </w:rPr>
        <w:t>«</w:t>
      </w:r>
      <w:proofErr w:type="spellStart"/>
      <w:r w:rsidRPr="00912A9E">
        <w:rPr>
          <w:bCs/>
          <w:color w:val="000000" w:themeColor="text1"/>
          <w:lang w:eastAsia="ar-SA"/>
        </w:rPr>
        <w:t>Апрелевская</w:t>
      </w:r>
      <w:proofErr w:type="spellEnd"/>
      <w:r w:rsidRPr="00912A9E">
        <w:rPr>
          <w:bCs/>
          <w:color w:val="000000" w:themeColor="text1"/>
          <w:lang w:eastAsia="ar-SA"/>
        </w:rPr>
        <w:t xml:space="preserve"> СОШ № 1</w:t>
      </w:r>
      <w:r w:rsidR="0005628B">
        <w:rPr>
          <w:bCs/>
          <w:color w:val="000000" w:themeColor="text1"/>
          <w:lang w:eastAsia="ar-SA"/>
        </w:rPr>
        <w:t>»</w:t>
      </w:r>
      <w:r w:rsidR="00532F21">
        <w:rPr>
          <w:bCs/>
          <w:color w:val="000000" w:themeColor="text1"/>
          <w:lang w:eastAsia="ar-SA"/>
        </w:rPr>
        <w:t xml:space="preserve"> (дошкольное отделение № 16) в </w:t>
      </w:r>
      <w:proofErr w:type="gramStart"/>
      <w:r w:rsidRPr="00912A9E">
        <w:rPr>
          <w:bCs/>
          <w:color w:val="000000" w:themeColor="text1"/>
          <w:lang w:eastAsia="ar-SA"/>
        </w:rPr>
        <w:t>г</w:t>
      </w:r>
      <w:proofErr w:type="gramEnd"/>
      <w:r w:rsidRPr="00912A9E">
        <w:rPr>
          <w:bCs/>
          <w:color w:val="000000" w:themeColor="text1"/>
          <w:lang w:eastAsia="ar-SA"/>
        </w:rPr>
        <w:t>. Апрелевка, ул. Комсомольская, д.5, корп. б, пом.1;</w:t>
      </w:r>
    </w:p>
    <w:p w:rsidR="00912A9E" w:rsidRPr="00912A9E" w:rsidRDefault="00912A9E" w:rsidP="00912A9E">
      <w:pPr>
        <w:shd w:val="clear" w:color="auto" w:fill="FFFFFF"/>
        <w:ind w:firstLine="709"/>
        <w:jc w:val="both"/>
        <w:rPr>
          <w:bCs/>
          <w:color w:val="000000" w:themeColor="text1"/>
          <w:lang w:eastAsia="ar-SA"/>
        </w:rPr>
      </w:pPr>
      <w:r w:rsidRPr="00912A9E">
        <w:rPr>
          <w:bCs/>
          <w:color w:val="000000" w:themeColor="text1"/>
          <w:lang w:eastAsia="ar-SA"/>
        </w:rPr>
        <w:t xml:space="preserve">- МАОУ </w:t>
      </w:r>
      <w:proofErr w:type="spellStart"/>
      <w:r w:rsidRPr="00912A9E">
        <w:rPr>
          <w:bCs/>
          <w:color w:val="000000" w:themeColor="text1"/>
          <w:lang w:eastAsia="ar-SA"/>
        </w:rPr>
        <w:t>Апрелевская</w:t>
      </w:r>
      <w:proofErr w:type="spellEnd"/>
      <w:r w:rsidRPr="00912A9E">
        <w:rPr>
          <w:bCs/>
          <w:color w:val="000000" w:themeColor="text1"/>
          <w:lang w:eastAsia="ar-SA"/>
        </w:rPr>
        <w:t xml:space="preserve"> СОШ </w:t>
      </w:r>
      <w:r w:rsidR="00532F21">
        <w:rPr>
          <w:bCs/>
          <w:color w:val="000000" w:themeColor="text1"/>
          <w:lang w:eastAsia="ar-SA"/>
        </w:rPr>
        <w:t>№ 1 (дошкольное отделение № 43) в</w:t>
      </w:r>
      <w:r w:rsidRPr="00912A9E">
        <w:rPr>
          <w:bCs/>
          <w:color w:val="000000" w:themeColor="text1"/>
          <w:lang w:eastAsia="ar-SA"/>
        </w:rPr>
        <w:t xml:space="preserve"> </w:t>
      </w:r>
      <w:proofErr w:type="gramStart"/>
      <w:r w:rsidRPr="00912A9E">
        <w:rPr>
          <w:bCs/>
          <w:color w:val="000000" w:themeColor="text1"/>
          <w:lang w:eastAsia="ar-SA"/>
        </w:rPr>
        <w:t>г</w:t>
      </w:r>
      <w:proofErr w:type="gramEnd"/>
      <w:r w:rsidRPr="00912A9E">
        <w:rPr>
          <w:bCs/>
          <w:color w:val="000000" w:themeColor="text1"/>
          <w:lang w:eastAsia="ar-SA"/>
        </w:rPr>
        <w:t>. Апрелевка, ул. Больничная, д. 5;</w:t>
      </w:r>
    </w:p>
    <w:p w:rsidR="00912A9E" w:rsidRPr="00912A9E" w:rsidRDefault="00912A9E" w:rsidP="00912A9E">
      <w:pPr>
        <w:shd w:val="clear" w:color="auto" w:fill="FFFFFF"/>
        <w:ind w:firstLine="709"/>
        <w:jc w:val="both"/>
        <w:rPr>
          <w:bCs/>
          <w:color w:val="000000" w:themeColor="text1"/>
          <w:lang w:eastAsia="ar-SA"/>
        </w:rPr>
      </w:pPr>
      <w:r w:rsidRPr="00912A9E">
        <w:rPr>
          <w:bCs/>
          <w:color w:val="000000" w:themeColor="text1"/>
          <w:lang w:eastAsia="ar-SA"/>
        </w:rPr>
        <w:t>- М</w:t>
      </w:r>
      <w:r w:rsidR="00532F21">
        <w:rPr>
          <w:bCs/>
          <w:color w:val="000000" w:themeColor="text1"/>
          <w:lang w:eastAsia="ar-SA"/>
        </w:rPr>
        <w:t>БУК</w:t>
      </w:r>
      <w:r w:rsidRPr="00912A9E">
        <w:rPr>
          <w:bCs/>
          <w:color w:val="000000" w:themeColor="text1"/>
          <w:lang w:eastAsia="ar-SA"/>
        </w:rPr>
        <w:t xml:space="preserve"> «Центральная библиотека </w:t>
      </w:r>
      <w:proofErr w:type="spellStart"/>
      <w:r w:rsidRPr="00912A9E">
        <w:rPr>
          <w:bCs/>
          <w:color w:val="000000" w:themeColor="text1"/>
          <w:lang w:eastAsia="ar-SA"/>
        </w:rPr>
        <w:t>Нар</w:t>
      </w:r>
      <w:r w:rsidR="00532F21">
        <w:rPr>
          <w:bCs/>
          <w:color w:val="000000" w:themeColor="text1"/>
          <w:lang w:eastAsia="ar-SA"/>
        </w:rPr>
        <w:t>о-Фоминского</w:t>
      </w:r>
      <w:proofErr w:type="spellEnd"/>
      <w:r w:rsidR="00532F21">
        <w:rPr>
          <w:bCs/>
          <w:color w:val="000000" w:themeColor="text1"/>
          <w:lang w:eastAsia="ar-SA"/>
        </w:rPr>
        <w:t xml:space="preserve"> городского округа»</w:t>
      </w:r>
      <w:r w:rsidRPr="00912A9E">
        <w:rPr>
          <w:bCs/>
          <w:color w:val="000000" w:themeColor="text1"/>
          <w:lang w:eastAsia="ar-SA"/>
        </w:rPr>
        <w:t xml:space="preserve"> в </w:t>
      </w:r>
      <w:proofErr w:type="gramStart"/>
      <w:r w:rsidRPr="00912A9E">
        <w:rPr>
          <w:bCs/>
          <w:color w:val="000000" w:themeColor="text1"/>
          <w:lang w:eastAsia="ar-SA"/>
        </w:rPr>
        <w:t>г</w:t>
      </w:r>
      <w:proofErr w:type="gramEnd"/>
      <w:r w:rsidRPr="00912A9E">
        <w:rPr>
          <w:bCs/>
          <w:color w:val="000000" w:themeColor="text1"/>
          <w:lang w:eastAsia="ar-SA"/>
        </w:rPr>
        <w:t xml:space="preserve">. </w:t>
      </w:r>
      <w:proofErr w:type="spellStart"/>
      <w:r w:rsidRPr="00912A9E">
        <w:rPr>
          <w:bCs/>
          <w:color w:val="000000" w:themeColor="text1"/>
          <w:lang w:eastAsia="ar-SA"/>
        </w:rPr>
        <w:t>Наро-Фоминск</w:t>
      </w:r>
      <w:proofErr w:type="spellEnd"/>
      <w:r w:rsidRPr="00912A9E">
        <w:rPr>
          <w:bCs/>
          <w:color w:val="000000" w:themeColor="text1"/>
          <w:lang w:eastAsia="ar-SA"/>
        </w:rPr>
        <w:t xml:space="preserve">, ул. Латышская, д. 15 Б. </w:t>
      </w:r>
    </w:p>
    <w:p w:rsidR="00912A9E" w:rsidRPr="00912A9E" w:rsidRDefault="00912A9E" w:rsidP="00912A9E">
      <w:pPr>
        <w:shd w:val="clear" w:color="auto" w:fill="FFFFFF"/>
        <w:ind w:firstLine="709"/>
        <w:jc w:val="both"/>
        <w:rPr>
          <w:bCs/>
          <w:color w:val="000000" w:themeColor="text1"/>
          <w:lang w:eastAsia="ar-SA"/>
        </w:rPr>
      </w:pPr>
      <w:r w:rsidRPr="00912A9E">
        <w:rPr>
          <w:bCs/>
          <w:color w:val="000000" w:themeColor="text1"/>
          <w:lang w:eastAsia="ar-SA"/>
        </w:rPr>
        <w:t xml:space="preserve">Завершаются работы по капитальному ремонту в Центральной школе искусств «Гармония», </w:t>
      </w:r>
      <w:proofErr w:type="gramStart"/>
      <w:r w:rsidRPr="00912A9E">
        <w:rPr>
          <w:bCs/>
          <w:color w:val="000000" w:themeColor="text1"/>
          <w:lang w:eastAsia="ar-SA"/>
        </w:rPr>
        <w:t>г</w:t>
      </w:r>
      <w:proofErr w:type="gramEnd"/>
      <w:r w:rsidRPr="00912A9E">
        <w:rPr>
          <w:bCs/>
          <w:color w:val="000000" w:themeColor="text1"/>
          <w:lang w:eastAsia="ar-SA"/>
        </w:rPr>
        <w:t xml:space="preserve">. </w:t>
      </w:r>
      <w:proofErr w:type="spellStart"/>
      <w:r w:rsidRPr="00912A9E">
        <w:rPr>
          <w:bCs/>
          <w:color w:val="000000" w:themeColor="text1"/>
          <w:lang w:eastAsia="ar-SA"/>
        </w:rPr>
        <w:t>Наро-Фоминск</w:t>
      </w:r>
      <w:proofErr w:type="spellEnd"/>
      <w:r w:rsidRPr="00912A9E">
        <w:rPr>
          <w:bCs/>
          <w:color w:val="000000" w:themeColor="text1"/>
          <w:lang w:eastAsia="ar-SA"/>
        </w:rPr>
        <w:t>, ул. Ленина, д. 17.</w:t>
      </w:r>
    </w:p>
    <w:p w:rsidR="00912A9E" w:rsidRPr="00912A9E" w:rsidRDefault="00912A9E" w:rsidP="00912A9E">
      <w:pPr>
        <w:shd w:val="clear" w:color="auto" w:fill="FFFFFF"/>
        <w:ind w:firstLine="709"/>
        <w:jc w:val="both"/>
        <w:rPr>
          <w:bCs/>
          <w:color w:val="000000" w:themeColor="text1"/>
          <w:lang w:eastAsia="ar-SA"/>
        </w:rPr>
      </w:pPr>
      <w:r w:rsidRPr="00912A9E">
        <w:rPr>
          <w:bCs/>
          <w:color w:val="000000" w:themeColor="text1"/>
          <w:lang w:eastAsia="ar-SA"/>
        </w:rPr>
        <w:t xml:space="preserve">Проведен ремонт пешеходного моста через р. Нара в д. </w:t>
      </w:r>
      <w:proofErr w:type="spellStart"/>
      <w:r w:rsidRPr="00912A9E">
        <w:rPr>
          <w:bCs/>
          <w:color w:val="000000" w:themeColor="text1"/>
          <w:lang w:eastAsia="ar-SA"/>
        </w:rPr>
        <w:t>Горчухино</w:t>
      </w:r>
      <w:proofErr w:type="spellEnd"/>
      <w:r w:rsidRPr="00912A9E">
        <w:rPr>
          <w:bCs/>
          <w:color w:val="000000" w:themeColor="text1"/>
          <w:lang w:eastAsia="ar-SA"/>
        </w:rPr>
        <w:t>.</w:t>
      </w:r>
    </w:p>
    <w:p w:rsidR="00912A9E" w:rsidRPr="00765A3C" w:rsidRDefault="00912A9E" w:rsidP="00912A9E">
      <w:pPr>
        <w:shd w:val="clear" w:color="auto" w:fill="FFFFFF"/>
        <w:ind w:firstLine="709"/>
        <w:jc w:val="both"/>
        <w:rPr>
          <w:bCs/>
          <w:color w:val="000000" w:themeColor="text1"/>
          <w:lang w:eastAsia="ar-SA"/>
        </w:rPr>
      </w:pPr>
      <w:r w:rsidRPr="00912A9E">
        <w:rPr>
          <w:bCs/>
          <w:color w:val="000000" w:themeColor="text1"/>
          <w:lang w:eastAsia="ar-SA"/>
        </w:rPr>
        <w:t xml:space="preserve">В 2025 году будет заключен муниципальный контракт на выполнение работ и оказание услуг, связанных с одновременным выполнением инженерных изысканий, подготовкой проектной документации, выполнением работ, связанных с реконструкцией объекта муниципальной собственности, расположенного по адресу: Московская область, </w:t>
      </w:r>
      <w:proofErr w:type="gramStart"/>
      <w:r w:rsidRPr="00912A9E">
        <w:rPr>
          <w:bCs/>
          <w:color w:val="000000" w:themeColor="text1"/>
          <w:lang w:eastAsia="ar-SA"/>
        </w:rPr>
        <w:t>г</w:t>
      </w:r>
      <w:proofErr w:type="gramEnd"/>
      <w:r w:rsidRPr="00912A9E">
        <w:rPr>
          <w:bCs/>
          <w:color w:val="000000" w:themeColor="text1"/>
          <w:lang w:eastAsia="ar-SA"/>
        </w:rPr>
        <w:t xml:space="preserve">. </w:t>
      </w:r>
      <w:proofErr w:type="spellStart"/>
      <w:r w:rsidRPr="00765A3C">
        <w:rPr>
          <w:bCs/>
          <w:color w:val="000000" w:themeColor="text1"/>
          <w:lang w:eastAsia="ar-SA"/>
        </w:rPr>
        <w:t>Наро-Фоминск</w:t>
      </w:r>
      <w:proofErr w:type="spellEnd"/>
      <w:r w:rsidRPr="00765A3C">
        <w:rPr>
          <w:bCs/>
          <w:color w:val="000000" w:themeColor="text1"/>
          <w:lang w:eastAsia="ar-SA"/>
        </w:rPr>
        <w:t xml:space="preserve">, ул. Ефремова, д. 5 (для размещения историко-краеведческого музея). </w:t>
      </w:r>
    </w:p>
    <w:p w:rsidR="00D76B6C" w:rsidRPr="00765A3C" w:rsidRDefault="009E5C25" w:rsidP="00D76B6C">
      <w:pPr>
        <w:shd w:val="clear" w:color="auto" w:fill="FFFFFF"/>
        <w:ind w:firstLine="709"/>
        <w:jc w:val="both"/>
        <w:rPr>
          <w:color w:val="000000" w:themeColor="text1"/>
          <w:lang w:eastAsia="ar-SA"/>
        </w:rPr>
      </w:pPr>
      <w:r w:rsidRPr="00765A3C">
        <w:rPr>
          <w:color w:val="000000" w:themeColor="text1"/>
          <w:lang w:eastAsia="ar-SA"/>
        </w:rPr>
        <w:t>Объем инвестиций в основной капитал по организациям, не относящимся к субъектам малого предпринимательства</w:t>
      </w:r>
      <w:r w:rsidR="00C6354D">
        <w:rPr>
          <w:color w:val="000000" w:themeColor="text1"/>
          <w:lang w:eastAsia="ar-SA"/>
        </w:rPr>
        <w:t>,</w:t>
      </w:r>
      <w:r w:rsidRPr="00765A3C">
        <w:rPr>
          <w:color w:val="000000" w:themeColor="text1"/>
          <w:lang w:eastAsia="ar-SA"/>
        </w:rPr>
        <w:t xml:space="preserve"> за </w:t>
      </w:r>
      <w:r w:rsidR="00765A3C" w:rsidRPr="00765A3C">
        <w:rPr>
          <w:color w:val="000000" w:themeColor="text1"/>
          <w:lang w:eastAsia="ar-SA"/>
        </w:rPr>
        <w:t>6</w:t>
      </w:r>
      <w:r w:rsidR="008755D3" w:rsidRPr="00765A3C">
        <w:rPr>
          <w:color w:val="000000" w:themeColor="text1"/>
          <w:lang w:eastAsia="ar-SA"/>
        </w:rPr>
        <w:t xml:space="preserve"> месяцев</w:t>
      </w:r>
      <w:r w:rsidR="00FC294A" w:rsidRPr="00765A3C">
        <w:rPr>
          <w:color w:val="000000" w:themeColor="text1"/>
          <w:lang w:eastAsia="ar-SA"/>
        </w:rPr>
        <w:t xml:space="preserve"> 2025</w:t>
      </w:r>
      <w:r w:rsidRPr="00765A3C">
        <w:rPr>
          <w:color w:val="000000" w:themeColor="text1"/>
          <w:lang w:eastAsia="ar-SA"/>
        </w:rPr>
        <w:t xml:space="preserve"> года составил </w:t>
      </w:r>
      <w:r w:rsidR="00765A3C" w:rsidRPr="00765A3C">
        <w:rPr>
          <w:color w:val="000000" w:themeColor="text1"/>
          <w:lang w:eastAsia="ar-SA"/>
        </w:rPr>
        <w:t>9,5</w:t>
      </w:r>
      <w:r w:rsidR="00AA1BE2">
        <w:rPr>
          <w:color w:val="000000" w:themeColor="text1"/>
          <w:lang w:eastAsia="ar-SA"/>
        </w:rPr>
        <w:t xml:space="preserve"> </w:t>
      </w:r>
      <w:proofErr w:type="spellStart"/>
      <w:proofErr w:type="gramStart"/>
      <w:r w:rsidR="00AA1BE2">
        <w:rPr>
          <w:color w:val="000000" w:themeColor="text1"/>
          <w:lang w:eastAsia="ar-SA"/>
        </w:rPr>
        <w:t>млрд</w:t>
      </w:r>
      <w:proofErr w:type="spellEnd"/>
      <w:proofErr w:type="gramEnd"/>
      <w:r w:rsidRPr="00765A3C">
        <w:rPr>
          <w:color w:val="000000" w:themeColor="text1"/>
          <w:lang w:eastAsia="ar-SA"/>
        </w:rPr>
        <w:t xml:space="preserve"> рублей (</w:t>
      </w:r>
      <w:r w:rsidR="00765A3C" w:rsidRPr="00765A3C">
        <w:rPr>
          <w:color w:val="000000" w:themeColor="text1"/>
          <w:lang w:eastAsia="ar-SA"/>
        </w:rPr>
        <w:t>по сравнению с аналогичным периодом 2024 года зафиксировано снижение на 3,7%</w:t>
      </w:r>
      <w:r w:rsidRPr="00765A3C">
        <w:rPr>
          <w:color w:val="000000" w:themeColor="text1"/>
          <w:lang w:eastAsia="ar-SA"/>
        </w:rPr>
        <w:t>).</w:t>
      </w:r>
    </w:p>
    <w:p w:rsidR="00D76B6C" w:rsidRDefault="00D76B6C" w:rsidP="004D5457">
      <w:pPr>
        <w:shd w:val="clear" w:color="auto" w:fill="FFFFFF"/>
        <w:ind w:firstLine="709"/>
        <w:jc w:val="both"/>
        <w:rPr>
          <w:bCs/>
          <w:color w:val="000000" w:themeColor="text1"/>
          <w:lang w:eastAsia="ar-SA"/>
        </w:rPr>
      </w:pPr>
      <w:r w:rsidRPr="00D76B6C">
        <w:rPr>
          <w:bCs/>
          <w:color w:val="000000" w:themeColor="text1"/>
          <w:lang w:eastAsia="ar-SA"/>
        </w:rPr>
        <w:t xml:space="preserve">Инвестиционный климат </w:t>
      </w:r>
      <w:r>
        <w:rPr>
          <w:bCs/>
          <w:color w:val="000000" w:themeColor="text1"/>
          <w:lang w:eastAsia="ar-SA"/>
        </w:rPr>
        <w:t>округа</w:t>
      </w:r>
      <w:r w:rsidRPr="00D76B6C">
        <w:rPr>
          <w:bCs/>
          <w:color w:val="000000" w:themeColor="text1"/>
          <w:lang w:eastAsia="ar-SA"/>
        </w:rPr>
        <w:t xml:space="preserve"> характеризуется динамичной реализацией стратегически важных проектов в сфере логистики, промышлен</w:t>
      </w:r>
      <w:r>
        <w:rPr>
          <w:bCs/>
          <w:color w:val="000000" w:themeColor="text1"/>
          <w:lang w:eastAsia="ar-SA"/>
        </w:rPr>
        <w:t>ности и цифровой инфраструктуры:</w:t>
      </w:r>
    </w:p>
    <w:p w:rsidR="00D76B6C" w:rsidRPr="00D76B6C" w:rsidRDefault="00D76B6C" w:rsidP="004D5457">
      <w:pPr>
        <w:shd w:val="clear" w:color="auto" w:fill="FFFFFF"/>
        <w:ind w:firstLine="709"/>
        <w:jc w:val="both"/>
        <w:rPr>
          <w:color w:val="FF0000"/>
          <w:lang w:eastAsia="ar-SA"/>
        </w:rPr>
      </w:pPr>
      <w:r w:rsidRPr="00D76B6C">
        <w:rPr>
          <w:color w:val="000000" w:themeColor="text1"/>
          <w:lang w:eastAsia="ar-SA"/>
        </w:rPr>
        <w:t xml:space="preserve">1. </w:t>
      </w:r>
      <w:proofErr w:type="spellStart"/>
      <w:r w:rsidRPr="00D76B6C">
        <w:rPr>
          <w:color w:val="000000" w:themeColor="text1"/>
          <w:lang w:eastAsia="ar-SA"/>
        </w:rPr>
        <w:t>Транспортно-логистический</w:t>
      </w:r>
      <w:proofErr w:type="spellEnd"/>
      <w:r w:rsidRPr="00D76B6C">
        <w:rPr>
          <w:color w:val="000000" w:themeColor="text1"/>
          <w:lang w:eastAsia="ar-SA"/>
        </w:rPr>
        <w:t xml:space="preserve"> центр «</w:t>
      </w:r>
      <w:proofErr w:type="spellStart"/>
      <w:r w:rsidRPr="00D76B6C">
        <w:rPr>
          <w:color w:val="000000" w:themeColor="text1"/>
          <w:lang w:eastAsia="ar-SA"/>
        </w:rPr>
        <w:t>Селятино</w:t>
      </w:r>
      <w:proofErr w:type="spellEnd"/>
      <w:r w:rsidRPr="00D76B6C">
        <w:rPr>
          <w:color w:val="000000" w:themeColor="text1"/>
          <w:lang w:eastAsia="ar-SA"/>
        </w:rPr>
        <w:t>»</w:t>
      </w:r>
    </w:p>
    <w:p w:rsidR="00D76B6C" w:rsidRPr="00D76B6C" w:rsidRDefault="00D76B6C" w:rsidP="004D5457">
      <w:pPr>
        <w:pStyle w:val="ds-markdown-paragraph"/>
        <w:shd w:val="clear" w:color="auto" w:fill="FFFFFF"/>
        <w:spacing w:before="0" w:beforeAutospacing="0" w:after="0" w:afterAutospacing="0"/>
        <w:ind w:firstLine="709"/>
        <w:jc w:val="both"/>
        <w:rPr>
          <w:bCs/>
          <w:color w:val="000000" w:themeColor="text1"/>
          <w:lang w:eastAsia="ar-SA"/>
        </w:rPr>
      </w:pPr>
      <w:r w:rsidRPr="00D76B6C">
        <w:rPr>
          <w:bCs/>
          <w:color w:val="000000" w:themeColor="text1"/>
          <w:lang w:eastAsia="ar-SA"/>
        </w:rPr>
        <w:lastRenderedPageBreak/>
        <w:t>Проект реализуется в рамках государственных приоритетов развития АПК при поддержке Правительства Московской области.</w:t>
      </w:r>
    </w:p>
    <w:p w:rsidR="00D76B6C" w:rsidRPr="00D76B6C" w:rsidRDefault="00D76B6C" w:rsidP="004D5457">
      <w:pPr>
        <w:pStyle w:val="ds-markdown-paragraph"/>
        <w:shd w:val="clear" w:color="auto" w:fill="FFFFFF"/>
        <w:spacing w:before="0" w:beforeAutospacing="0" w:after="0" w:afterAutospacing="0"/>
        <w:ind w:firstLine="709"/>
        <w:jc w:val="both"/>
        <w:rPr>
          <w:bCs/>
          <w:color w:val="000000" w:themeColor="text1"/>
          <w:lang w:eastAsia="ar-SA"/>
        </w:rPr>
      </w:pPr>
      <w:r w:rsidRPr="00D76B6C">
        <w:rPr>
          <w:color w:val="000000" w:themeColor="text1"/>
          <w:lang w:eastAsia="ar-SA"/>
        </w:rPr>
        <w:t>Инфраструктура:</w:t>
      </w:r>
      <w:r w:rsidRPr="00D76B6C">
        <w:rPr>
          <w:bCs/>
          <w:color w:val="000000" w:themeColor="text1"/>
          <w:lang w:eastAsia="ar-SA"/>
        </w:rPr>
        <w:t xml:space="preserve"> оптово-распределительный центр, </w:t>
      </w:r>
      <w:proofErr w:type="spellStart"/>
      <w:r w:rsidRPr="00D76B6C">
        <w:rPr>
          <w:bCs/>
          <w:color w:val="000000" w:themeColor="text1"/>
          <w:lang w:eastAsia="ar-SA"/>
        </w:rPr>
        <w:t>транспортно-логистический</w:t>
      </w:r>
      <w:proofErr w:type="spellEnd"/>
      <w:r w:rsidRPr="00D76B6C">
        <w:rPr>
          <w:bCs/>
          <w:color w:val="000000" w:themeColor="text1"/>
          <w:lang w:eastAsia="ar-SA"/>
        </w:rPr>
        <w:t xml:space="preserve"> комплекс и индустриальный парк.</w:t>
      </w:r>
    </w:p>
    <w:p w:rsidR="00D76B6C" w:rsidRPr="00D76B6C" w:rsidRDefault="00D76B6C" w:rsidP="004D5457">
      <w:pPr>
        <w:pStyle w:val="ds-markdown-paragraph"/>
        <w:shd w:val="clear" w:color="auto" w:fill="FFFFFF"/>
        <w:spacing w:before="0" w:beforeAutospacing="0" w:after="0" w:afterAutospacing="0"/>
        <w:ind w:firstLine="709"/>
        <w:jc w:val="both"/>
        <w:rPr>
          <w:bCs/>
          <w:color w:val="000000" w:themeColor="text1"/>
          <w:lang w:eastAsia="ar-SA"/>
        </w:rPr>
      </w:pPr>
      <w:r w:rsidRPr="00D76B6C">
        <w:rPr>
          <w:color w:val="000000" w:themeColor="text1"/>
          <w:lang w:eastAsia="ar-SA"/>
        </w:rPr>
        <w:t>Текущий статус:</w:t>
      </w:r>
      <w:r w:rsidRPr="00D76B6C">
        <w:rPr>
          <w:bCs/>
          <w:color w:val="000000" w:themeColor="text1"/>
          <w:lang w:eastAsia="ar-SA"/>
        </w:rPr>
        <w:t> идет строительство третьей очереди.</w:t>
      </w:r>
    </w:p>
    <w:p w:rsidR="00D76B6C" w:rsidRDefault="00D76B6C" w:rsidP="004D5457">
      <w:pPr>
        <w:pStyle w:val="ds-markdown-paragraph"/>
        <w:shd w:val="clear" w:color="auto" w:fill="FFFFFF"/>
        <w:spacing w:before="0" w:beforeAutospacing="0" w:after="0" w:afterAutospacing="0"/>
        <w:ind w:firstLine="709"/>
        <w:jc w:val="both"/>
        <w:rPr>
          <w:bCs/>
          <w:color w:val="000000" w:themeColor="text1"/>
          <w:lang w:eastAsia="ar-SA"/>
        </w:rPr>
      </w:pPr>
      <w:r w:rsidRPr="00D76B6C">
        <w:rPr>
          <w:color w:val="000000" w:themeColor="text1"/>
          <w:lang w:eastAsia="ar-SA"/>
        </w:rPr>
        <w:t>Экономический эффект:</w:t>
      </w:r>
      <w:r w:rsidRPr="00D76B6C">
        <w:rPr>
          <w:bCs/>
          <w:color w:val="000000" w:themeColor="text1"/>
          <w:lang w:eastAsia="ar-SA"/>
        </w:rPr>
        <w:t> объем инвестиций превышает </w:t>
      </w:r>
      <w:r w:rsidRPr="00D76B6C">
        <w:rPr>
          <w:color w:val="000000" w:themeColor="text1"/>
          <w:lang w:eastAsia="ar-SA"/>
        </w:rPr>
        <w:t xml:space="preserve">10 </w:t>
      </w:r>
      <w:proofErr w:type="spellStart"/>
      <w:proofErr w:type="gramStart"/>
      <w:r w:rsidRPr="00D76B6C">
        <w:rPr>
          <w:color w:val="000000" w:themeColor="text1"/>
          <w:lang w:eastAsia="ar-SA"/>
        </w:rPr>
        <w:t>млрд</w:t>
      </w:r>
      <w:proofErr w:type="spellEnd"/>
      <w:proofErr w:type="gramEnd"/>
      <w:r w:rsidRPr="00D76B6C">
        <w:rPr>
          <w:color w:val="000000" w:themeColor="text1"/>
          <w:lang w:eastAsia="ar-SA"/>
        </w:rPr>
        <w:t xml:space="preserve"> рублей</w:t>
      </w:r>
      <w:r w:rsidRPr="00D76B6C">
        <w:rPr>
          <w:bCs/>
          <w:color w:val="000000" w:themeColor="text1"/>
          <w:lang w:eastAsia="ar-SA"/>
        </w:rPr>
        <w:t>, будет создано </w:t>
      </w:r>
      <w:r w:rsidRPr="00D76B6C">
        <w:rPr>
          <w:color w:val="000000" w:themeColor="text1"/>
          <w:lang w:eastAsia="ar-SA"/>
        </w:rPr>
        <w:t>1300 рабочих мест</w:t>
      </w:r>
      <w:r w:rsidRPr="00D76B6C">
        <w:rPr>
          <w:bCs/>
          <w:color w:val="000000" w:themeColor="text1"/>
          <w:lang w:eastAsia="ar-SA"/>
        </w:rPr>
        <w:t>.</w:t>
      </w:r>
    </w:p>
    <w:p w:rsidR="00D76B6C" w:rsidRPr="00D76B6C" w:rsidRDefault="00D76B6C" w:rsidP="004D5457">
      <w:pPr>
        <w:pStyle w:val="ds-markdown-paragraph"/>
        <w:shd w:val="clear" w:color="auto" w:fill="FFFFFF"/>
        <w:spacing w:before="0" w:beforeAutospacing="0" w:after="0" w:afterAutospacing="0"/>
        <w:ind w:firstLine="709"/>
        <w:jc w:val="both"/>
        <w:rPr>
          <w:bCs/>
          <w:color w:val="000000" w:themeColor="text1"/>
          <w:lang w:eastAsia="ar-SA"/>
        </w:rPr>
      </w:pPr>
      <w:r w:rsidRPr="00D76B6C">
        <w:rPr>
          <w:color w:val="000000" w:themeColor="text1"/>
          <w:lang w:eastAsia="ar-SA"/>
        </w:rPr>
        <w:t>2. Многофункциональный промышленный округ «Котово»</w:t>
      </w:r>
    </w:p>
    <w:p w:rsidR="00D76B6C" w:rsidRDefault="00D76B6C" w:rsidP="004D5457">
      <w:pPr>
        <w:pStyle w:val="ds-markdown-paragraph"/>
        <w:shd w:val="clear" w:color="auto" w:fill="FFFFFF"/>
        <w:spacing w:before="0" w:beforeAutospacing="0" w:after="0" w:afterAutospacing="0"/>
        <w:ind w:firstLine="709"/>
        <w:jc w:val="both"/>
        <w:rPr>
          <w:bCs/>
          <w:color w:val="000000" w:themeColor="text1"/>
          <w:lang w:eastAsia="ar-SA"/>
        </w:rPr>
      </w:pPr>
      <w:r w:rsidRPr="00D76B6C">
        <w:rPr>
          <w:bCs/>
          <w:color w:val="000000" w:themeColor="text1"/>
          <w:lang w:eastAsia="ar-SA"/>
        </w:rPr>
        <w:t>МПО «Котово» представляет собой комплексно подготовленную территорию с полным набором условий для бизнеса: развитая инженерная инфраструктура, энергоносители и благоприятные административно-правовые условия.</w:t>
      </w:r>
    </w:p>
    <w:p w:rsidR="00D76B6C" w:rsidRDefault="00D76B6C" w:rsidP="004D5457">
      <w:pPr>
        <w:pStyle w:val="ds-markdown-paragraph"/>
        <w:shd w:val="clear" w:color="auto" w:fill="FFFFFF"/>
        <w:spacing w:before="0" w:beforeAutospacing="0" w:after="0" w:afterAutospacing="0"/>
        <w:ind w:firstLine="709"/>
        <w:jc w:val="both"/>
        <w:rPr>
          <w:bCs/>
          <w:color w:val="000000" w:themeColor="text1"/>
          <w:lang w:eastAsia="ar-SA"/>
        </w:rPr>
      </w:pPr>
      <w:r w:rsidRPr="00D76B6C">
        <w:rPr>
          <w:color w:val="000000" w:themeColor="text1"/>
          <w:lang w:eastAsia="ar-SA"/>
        </w:rPr>
        <w:t>Масштаб:</w:t>
      </w:r>
      <w:r w:rsidR="0039248C">
        <w:rPr>
          <w:bCs/>
          <w:color w:val="000000" w:themeColor="text1"/>
          <w:lang w:eastAsia="ar-SA"/>
        </w:rPr>
        <w:t> общая площадь -</w:t>
      </w:r>
      <w:r w:rsidRPr="00D76B6C">
        <w:rPr>
          <w:bCs/>
          <w:color w:val="000000" w:themeColor="text1"/>
          <w:lang w:eastAsia="ar-SA"/>
        </w:rPr>
        <w:t> </w:t>
      </w:r>
      <w:r w:rsidRPr="00D76B6C">
        <w:rPr>
          <w:color w:val="000000" w:themeColor="text1"/>
          <w:lang w:eastAsia="ar-SA"/>
        </w:rPr>
        <w:t>506,5 га</w:t>
      </w:r>
      <w:r w:rsidRPr="00D76B6C">
        <w:rPr>
          <w:bCs/>
          <w:color w:val="000000" w:themeColor="text1"/>
          <w:lang w:eastAsia="ar-SA"/>
        </w:rPr>
        <w:t>.</w:t>
      </w:r>
    </w:p>
    <w:p w:rsidR="00D76B6C" w:rsidRDefault="00D76B6C" w:rsidP="004D5457">
      <w:pPr>
        <w:pStyle w:val="ds-markdown-paragraph"/>
        <w:shd w:val="clear" w:color="auto" w:fill="FFFFFF"/>
        <w:spacing w:before="0" w:beforeAutospacing="0" w:after="0" w:afterAutospacing="0"/>
        <w:ind w:firstLine="709"/>
        <w:jc w:val="both"/>
        <w:rPr>
          <w:bCs/>
          <w:color w:val="000000" w:themeColor="text1"/>
          <w:lang w:eastAsia="ar-SA"/>
        </w:rPr>
      </w:pPr>
      <w:r w:rsidRPr="00D76B6C">
        <w:rPr>
          <w:color w:val="000000" w:themeColor="text1"/>
          <w:lang w:eastAsia="ar-SA"/>
        </w:rPr>
        <w:t>Концепция:</w:t>
      </w:r>
      <w:r w:rsidRPr="00D76B6C">
        <w:rPr>
          <w:bCs/>
          <w:color w:val="000000" w:themeColor="text1"/>
          <w:lang w:eastAsia="ar-SA"/>
        </w:rPr>
        <w:t xml:space="preserve"> создание интегрированной среды для размещения высокотехнологичных производств, </w:t>
      </w:r>
      <w:proofErr w:type="spellStart"/>
      <w:r w:rsidRPr="00D76B6C">
        <w:rPr>
          <w:bCs/>
          <w:color w:val="000000" w:themeColor="text1"/>
          <w:lang w:eastAsia="ar-SA"/>
        </w:rPr>
        <w:t>логистических</w:t>
      </w:r>
      <w:proofErr w:type="spellEnd"/>
      <w:r w:rsidRPr="00D76B6C">
        <w:rPr>
          <w:bCs/>
          <w:color w:val="000000" w:themeColor="text1"/>
          <w:lang w:eastAsia="ar-SA"/>
        </w:rPr>
        <w:t xml:space="preserve"> операторов и объектов общественно-делового назначения.</w:t>
      </w:r>
    </w:p>
    <w:p w:rsidR="00D76B6C" w:rsidRPr="00D76B6C" w:rsidRDefault="00D76B6C" w:rsidP="004D5457">
      <w:pPr>
        <w:pStyle w:val="ds-markdown-paragraph"/>
        <w:shd w:val="clear" w:color="auto" w:fill="FFFFFF"/>
        <w:spacing w:before="0" w:beforeAutospacing="0" w:after="0" w:afterAutospacing="0"/>
        <w:ind w:firstLine="709"/>
        <w:jc w:val="both"/>
        <w:rPr>
          <w:bCs/>
          <w:color w:val="000000" w:themeColor="text1"/>
          <w:lang w:eastAsia="ar-SA"/>
        </w:rPr>
      </w:pPr>
      <w:r w:rsidRPr="00D76B6C">
        <w:rPr>
          <w:color w:val="000000" w:themeColor="text1"/>
          <w:lang w:eastAsia="ar-SA"/>
        </w:rPr>
        <w:t>3. Строительство центров обработки данных (ЦОД)</w:t>
      </w:r>
    </w:p>
    <w:p w:rsidR="002F3F8C" w:rsidRDefault="00D76B6C" w:rsidP="004D5457">
      <w:pPr>
        <w:pStyle w:val="ds-markdown-paragraph"/>
        <w:shd w:val="clear" w:color="auto" w:fill="FFFFFF"/>
        <w:spacing w:before="0" w:beforeAutospacing="0" w:after="0" w:afterAutospacing="0"/>
        <w:ind w:firstLine="709"/>
        <w:jc w:val="both"/>
        <w:rPr>
          <w:bCs/>
          <w:color w:val="000000" w:themeColor="text1"/>
          <w:lang w:eastAsia="ar-SA"/>
        </w:rPr>
      </w:pPr>
      <w:r w:rsidRPr="00D76B6C">
        <w:rPr>
          <w:bCs/>
          <w:color w:val="000000" w:themeColor="text1"/>
          <w:lang w:eastAsia="ar-SA"/>
        </w:rPr>
        <w:t>Реализуются проекты по созданию мощных центров обработки данных от ведущих компаний рынка:</w:t>
      </w:r>
    </w:p>
    <w:p w:rsidR="002F3F8C" w:rsidRPr="002F3F8C" w:rsidRDefault="002F3F8C" w:rsidP="00D21993">
      <w:pPr>
        <w:pStyle w:val="ds-markdown-paragraph"/>
        <w:shd w:val="clear" w:color="auto" w:fill="FFFFFF"/>
        <w:spacing w:before="0" w:beforeAutospacing="0" w:after="0" w:afterAutospacing="0"/>
        <w:ind w:firstLine="708"/>
        <w:jc w:val="both"/>
        <w:rPr>
          <w:bCs/>
          <w:color w:val="000000" w:themeColor="text1"/>
          <w:lang w:eastAsia="ar-SA"/>
        </w:rPr>
      </w:pPr>
      <w:r>
        <w:rPr>
          <w:color w:val="000000" w:themeColor="text1"/>
          <w:lang w:eastAsia="ar-SA"/>
        </w:rPr>
        <w:t xml:space="preserve">- </w:t>
      </w:r>
      <w:r w:rsidR="00D76B6C" w:rsidRPr="002F3F8C">
        <w:rPr>
          <w:color w:val="000000" w:themeColor="text1"/>
          <w:lang w:eastAsia="ar-SA"/>
        </w:rPr>
        <w:t>ООО «</w:t>
      </w:r>
      <w:proofErr w:type="spellStart"/>
      <w:r w:rsidR="00D76B6C" w:rsidRPr="002F3F8C">
        <w:rPr>
          <w:color w:val="000000" w:themeColor="text1"/>
          <w:lang w:eastAsia="ar-SA"/>
        </w:rPr>
        <w:t>Вайлдберриз</w:t>
      </w:r>
      <w:proofErr w:type="spellEnd"/>
      <w:r w:rsidR="00D76B6C" w:rsidRPr="002F3F8C">
        <w:rPr>
          <w:color w:val="000000" w:themeColor="text1"/>
          <w:lang w:eastAsia="ar-SA"/>
        </w:rPr>
        <w:t>»</w:t>
      </w:r>
      <w:r w:rsidR="00D21993">
        <w:rPr>
          <w:color w:val="000000" w:themeColor="text1"/>
          <w:lang w:eastAsia="ar-SA"/>
        </w:rPr>
        <w:t>;</w:t>
      </w:r>
    </w:p>
    <w:p w:rsidR="00D76B6C" w:rsidRPr="002F3F8C" w:rsidRDefault="002F3F8C" w:rsidP="00D21993">
      <w:pPr>
        <w:pStyle w:val="ds-markdown-paragraph"/>
        <w:shd w:val="clear" w:color="auto" w:fill="FFFFFF"/>
        <w:spacing w:before="0" w:beforeAutospacing="0" w:after="0" w:afterAutospacing="0"/>
        <w:ind w:firstLine="708"/>
        <w:jc w:val="both"/>
        <w:rPr>
          <w:bCs/>
          <w:color w:val="000000" w:themeColor="text1"/>
          <w:lang w:eastAsia="ar-SA"/>
        </w:rPr>
      </w:pPr>
      <w:r>
        <w:rPr>
          <w:color w:val="000000" w:themeColor="text1"/>
          <w:lang w:eastAsia="ar-SA"/>
        </w:rPr>
        <w:t xml:space="preserve">- </w:t>
      </w:r>
      <w:r w:rsidR="00D76B6C" w:rsidRPr="002F3F8C">
        <w:rPr>
          <w:color w:val="000000" w:themeColor="text1"/>
          <w:lang w:eastAsia="ar-SA"/>
        </w:rPr>
        <w:t>АО «МТС»</w:t>
      </w:r>
      <w:r w:rsidR="00D21993">
        <w:rPr>
          <w:color w:val="000000" w:themeColor="text1"/>
          <w:lang w:eastAsia="ar-SA"/>
        </w:rPr>
        <w:t>.</w:t>
      </w:r>
    </w:p>
    <w:p w:rsidR="002F3F8C" w:rsidRDefault="00D76B6C" w:rsidP="00D21993">
      <w:pPr>
        <w:pStyle w:val="ds-markdown-paragraph"/>
        <w:shd w:val="clear" w:color="auto" w:fill="FFFFFF"/>
        <w:spacing w:before="0" w:beforeAutospacing="0" w:after="0" w:afterAutospacing="0"/>
        <w:ind w:firstLine="709"/>
        <w:jc w:val="both"/>
        <w:rPr>
          <w:bCs/>
          <w:color w:val="000000" w:themeColor="text1"/>
          <w:lang w:eastAsia="ar-SA"/>
        </w:rPr>
      </w:pPr>
      <w:r w:rsidRPr="00D76B6C">
        <w:rPr>
          <w:bCs/>
          <w:color w:val="000000" w:themeColor="text1"/>
          <w:lang w:eastAsia="ar-SA"/>
        </w:rPr>
        <w:t>Эти объекты станут ключевым элементом цифровой инфраструктуры, обеспечивая рост и поддержку IT-сектора.</w:t>
      </w:r>
    </w:p>
    <w:p w:rsidR="00BE42C9" w:rsidRPr="002F3F8C" w:rsidRDefault="00F23F3B" w:rsidP="00D21993">
      <w:pPr>
        <w:pStyle w:val="ds-markdown-paragraph"/>
        <w:shd w:val="clear" w:color="auto" w:fill="FFFFFF"/>
        <w:spacing w:before="0" w:beforeAutospacing="0" w:after="0" w:afterAutospacing="0"/>
        <w:ind w:firstLine="708"/>
        <w:rPr>
          <w:bCs/>
          <w:color w:val="000000" w:themeColor="text1"/>
          <w:lang w:eastAsia="ar-SA"/>
        </w:rPr>
      </w:pPr>
      <w:r>
        <w:rPr>
          <w:rFonts w:eastAsia="Calibri"/>
          <w:lang w:eastAsia="en-US"/>
        </w:rPr>
        <w:t>По оценке, в 2025 году по сравнению с 2024</w:t>
      </w:r>
      <w:r w:rsidR="00BE42C9" w:rsidRPr="009243F4">
        <w:rPr>
          <w:rFonts w:eastAsia="Calibri"/>
          <w:lang w:eastAsia="en-US"/>
        </w:rPr>
        <w:t xml:space="preserve"> годом ожидается увеличение:</w:t>
      </w:r>
    </w:p>
    <w:p w:rsidR="00BE42C9" w:rsidRPr="009243F4" w:rsidRDefault="00BE42C9" w:rsidP="00D21993">
      <w:pPr>
        <w:widowControl w:val="0"/>
        <w:shd w:val="clear" w:color="auto" w:fill="FFFFFF"/>
        <w:suppressAutoHyphens/>
        <w:ind w:firstLine="720"/>
        <w:jc w:val="both"/>
        <w:rPr>
          <w:rFonts w:eastAsia="Calibri"/>
          <w:lang w:eastAsia="en-US"/>
        </w:rPr>
      </w:pPr>
      <w:r w:rsidRPr="009243F4">
        <w:rPr>
          <w:rFonts w:eastAsia="Calibri"/>
          <w:lang w:eastAsia="en-US"/>
        </w:rPr>
        <w:t xml:space="preserve">среднемесячной </w:t>
      </w:r>
      <w:r w:rsidR="00F23F3B">
        <w:rPr>
          <w:rFonts w:eastAsia="Calibri"/>
          <w:lang w:eastAsia="en-US"/>
        </w:rPr>
        <w:t>заработной платы – на 19,9</w:t>
      </w:r>
      <w:r w:rsidRPr="009243F4">
        <w:rPr>
          <w:rFonts w:eastAsia="Calibri"/>
          <w:lang w:eastAsia="en-US"/>
        </w:rPr>
        <w:t xml:space="preserve"> %;</w:t>
      </w:r>
    </w:p>
    <w:p w:rsidR="00BE42C9" w:rsidRPr="009243F4" w:rsidRDefault="00BE42C9" w:rsidP="00D21993">
      <w:pPr>
        <w:widowControl w:val="0"/>
        <w:shd w:val="clear" w:color="auto" w:fill="FFFFFF"/>
        <w:suppressAutoHyphens/>
        <w:ind w:firstLine="720"/>
        <w:jc w:val="both"/>
        <w:rPr>
          <w:rFonts w:eastAsia="Calibri"/>
          <w:lang w:eastAsia="en-US"/>
        </w:rPr>
      </w:pPr>
      <w:r w:rsidRPr="009243F4">
        <w:rPr>
          <w:rFonts w:eastAsia="Calibri"/>
          <w:lang w:eastAsia="en-US"/>
        </w:rPr>
        <w:t xml:space="preserve">оборота розничной торговли – на </w:t>
      </w:r>
      <w:r w:rsidR="00B8130B">
        <w:rPr>
          <w:rFonts w:eastAsia="Calibri"/>
          <w:lang w:eastAsia="en-US"/>
        </w:rPr>
        <w:t>7,6</w:t>
      </w:r>
      <w:r w:rsidR="00CC4AD2">
        <w:rPr>
          <w:rFonts w:eastAsia="Calibri"/>
          <w:lang w:eastAsia="en-US"/>
        </w:rPr>
        <w:t xml:space="preserve"> %.</w:t>
      </w:r>
    </w:p>
    <w:p w:rsidR="00F23F3B" w:rsidRPr="009243F4" w:rsidRDefault="00F23F3B" w:rsidP="00F23F3B">
      <w:pPr>
        <w:widowControl w:val="0"/>
        <w:shd w:val="clear" w:color="auto" w:fill="FFFFFF"/>
        <w:suppressAutoHyphens/>
        <w:ind w:firstLine="720"/>
        <w:jc w:val="both"/>
        <w:rPr>
          <w:rFonts w:eastAsia="Calibri"/>
          <w:lang w:eastAsia="en-US"/>
        </w:rPr>
      </w:pPr>
    </w:p>
    <w:p w:rsidR="00F23F3B" w:rsidRPr="009243F4" w:rsidRDefault="00F23F3B" w:rsidP="00F23F3B">
      <w:pPr>
        <w:widowControl w:val="0"/>
        <w:shd w:val="clear" w:color="auto" w:fill="FFFFFF"/>
        <w:suppressAutoHyphens/>
        <w:ind w:firstLine="720"/>
        <w:jc w:val="both"/>
        <w:rPr>
          <w:rFonts w:eastAsia="Calibri"/>
          <w:lang w:eastAsia="en-US"/>
        </w:rPr>
      </w:pPr>
    </w:p>
    <w:p w:rsidR="00BE42C9" w:rsidRPr="009243F4" w:rsidRDefault="00BE42C9" w:rsidP="00BE42C9">
      <w:pPr>
        <w:widowControl w:val="0"/>
        <w:shd w:val="clear" w:color="auto" w:fill="FFFFFF"/>
        <w:suppressAutoHyphens/>
        <w:ind w:firstLine="720"/>
        <w:jc w:val="both"/>
        <w:rPr>
          <w:rFonts w:eastAsia="Calibri"/>
          <w:lang w:eastAsia="en-US"/>
        </w:rPr>
      </w:pPr>
    </w:p>
    <w:p w:rsidR="00BE42C9" w:rsidRPr="00DF483E" w:rsidRDefault="00BE42C9" w:rsidP="009E5C25">
      <w:pPr>
        <w:widowControl w:val="0"/>
        <w:shd w:val="clear" w:color="auto" w:fill="FFFFFF"/>
        <w:suppressAutoHyphens/>
        <w:ind w:firstLine="720"/>
        <w:jc w:val="both"/>
        <w:rPr>
          <w:rFonts w:eastAsia="Calibri"/>
          <w:color w:val="FF0000"/>
          <w:lang w:eastAsia="en-US"/>
        </w:rPr>
      </w:pPr>
    </w:p>
    <w:sectPr w:rsidR="00BE42C9" w:rsidRPr="00DF483E" w:rsidSect="00AB0457">
      <w:headerReference w:type="default" r:id="rId8"/>
      <w:footerReference w:type="default" r:id="rId9"/>
      <w:footerReference w:type="first" r:id="rId10"/>
      <w:pgSz w:w="11906" w:h="16838"/>
      <w:pgMar w:top="1134" w:right="850" w:bottom="1134" w:left="1701" w:header="708" w:footer="708" w:gutter="0"/>
      <w:pgNumType w:start="4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5FA" w:rsidRDefault="002625FA" w:rsidP="0085497B">
      <w:r>
        <w:separator/>
      </w:r>
    </w:p>
  </w:endnote>
  <w:endnote w:type="continuationSeparator" w:id="1">
    <w:p w:rsidR="002625FA" w:rsidRDefault="002625FA" w:rsidP="008549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85397"/>
      <w:docPartObj>
        <w:docPartGallery w:val="Page Numbers (Bottom of Page)"/>
        <w:docPartUnique/>
      </w:docPartObj>
    </w:sdtPr>
    <w:sdtContent>
      <w:p w:rsidR="00AB0457" w:rsidRDefault="00AB0457">
        <w:pPr>
          <w:pStyle w:val="af0"/>
          <w:jc w:val="right"/>
        </w:pPr>
        <w:fldSimple w:instr=" PAGE   \* MERGEFORMAT ">
          <w:r>
            <w:rPr>
              <w:noProof/>
            </w:rPr>
            <w:t>45</w:t>
          </w:r>
        </w:fldSimple>
      </w:p>
    </w:sdtContent>
  </w:sdt>
  <w:p w:rsidR="00AB0457" w:rsidRDefault="00AB0457">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85392"/>
      <w:docPartObj>
        <w:docPartGallery w:val="Page Numbers (Bottom of Page)"/>
        <w:docPartUnique/>
      </w:docPartObj>
    </w:sdtPr>
    <w:sdtContent>
      <w:p w:rsidR="00AB0457" w:rsidRDefault="00AB0457">
        <w:pPr>
          <w:pStyle w:val="af0"/>
          <w:jc w:val="right"/>
        </w:pPr>
        <w:fldSimple w:instr=" PAGE   \* MERGEFORMAT ">
          <w:r>
            <w:rPr>
              <w:noProof/>
            </w:rPr>
            <w:t>43</w:t>
          </w:r>
        </w:fldSimple>
      </w:p>
    </w:sdtContent>
  </w:sdt>
  <w:p w:rsidR="0074344D" w:rsidRDefault="0074344D">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5FA" w:rsidRDefault="002625FA" w:rsidP="0085497B">
      <w:r>
        <w:separator/>
      </w:r>
    </w:p>
  </w:footnote>
  <w:footnote w:type="continuationSeparator" w:id="1">
    <w:p w:rsidR="002625FA" w:rsidRDefault="002625FA" w:rsidP="008549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695596"/>
      <w:docPartObj>
        <w:docPartGallery w:val="Page Numbers (Top of Page)"/>
        <w:docPartUnique/>
      </w:docPartObj>
    </w:sdtPr>
    <w:sdtContent>
      <w:p w:rsidR="0085497B" w:rsidRDefault="001914B9">
        <w:pPr>
          <w:pStyle w:val="ae"/>
          <w:jc w:val="center"/>
        </w:pPr>
      </w:p>
    </w:sdtContent>
  </w:sdt>
  <w:p w:rsidR="0085497B" w:rsidRDefault="0085497B">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pStyle w:val="1"/>
      <w:lvlText w:val="-"/>
      <w:lvlJc w:val="left"/>
      <w:rPr>
        <w:rFonts w:ascii="Times New Roman" w:hAnsi="Times New Roman"/>
        <w:b w:val="0"/>
        <w:i w:val="0"/>
        <w:smallCaps w:val="0"/>
        <w:strike w:val="0"/>
        <w:color w:val="000000"/>
        <w:spacing w:val="5"/>
        <w:w w:val="100"/>
        <w:position w:val="0"/>
        <w:sz w:val="21"/>
        <w:u w:val="none"/>
      </w:rPr>
    </w:lvl>
    <w:lvl w:ilvl="1">
      <w:start w:val="1"/>
      <w:numFmt w:val="bullet"/>
      <w:lvlText w:val="-"/>
      <w:lvlJc w:val="left"/>
      <w:rPr>
        <w:rFonts w:ascii="Times New Roman" w:hAnsi="Times New Roman"/>
        <w:b w:val="0"/>
        <w:i w:val="0"/>
        <w:smallCaps w:val="0"/>
        <w:strike w:val="0"/>
        <w:color w:val="000000"/>
        <w:spacing w:val="5"/>
        <w:w w:val="100"/>
        <w:position w:val="0"/>
        <w:sz w:val="21"/>
        <w:u w:val="none"/>
      </w:rPr>
    </w:lvl>
    <w:lvl w:ilvl="2">
      <w:start w:val="1"/>
      <w:numFmt w:val="bullet"/>
      <w:lvlText w:val="-"/>
      <w:lvlJc w:val="left"/>
      <w:rPr>
        <w:rFonts w:ascii="Times New Roman" w:hAnsi="Times New Roman"/>
        <w:b w:val="0"/>
        <w:i w:val="0"/>
        <w:smallCaps w:val="0"/>
        <w:strike w:val="0"/>
        <w:color w:val="000000"/>
        <w:spacing w:val="5"/>
        <w:w w:val="100"/>
        <w:position w:val="0"/>
        <w:sz w:val="21"/>
        <w:u w:val="none"/>
      </w:rPr>
    </w:lvl>
    <w:lvl w:ilvl="3">
      <w:start w:val="1"/>
      <w:numFmt w:val="bullet"/>
      <w:lvlText w:val="-"/>
      <w:lvlJc w:val="left"/>
      <w:rPr>
        <w:rFonts w:ascii="Times New Roman" w:hAnsi="Times New Roman"/>
        <w:b w:val="0"/>
        <w:i w:val="0"/>
        <w:smallCaps w:val="0"/>
        <w:strike w:val="0"/>
        <w:color w:val="000000"/>
        <w:spacing w:val="5"/>
        <w:w w:val="100"/>
        <w:position w:val="0"/>
        <w:sz w:val="21"/>
        <w:u w:val="none"/>
      </w:rPr>
    </w:lvl>
    <w:lvl w:ilvl="4">
      <w:start w:val="1"/>
      <w:numFmt w:val="bullet"/>
      <w:lvlText w:val="-"/>
      <w:lvlJc w:val="left"/>
      <w:rPr>
        <w:rFonts w:ascii="Times New Roman" w:hAnsi="Times New Roman"/>
        <w:b w:val="0"/>
        <w:i w:val="0"/>
        <w:smallCaps w:val="0"/>
        <w:strike w:val="0"/>
        <w:color w:val="000000"/>
        <w:spacing w:val="5"/>
        <w:w w:val="100"/>
        <w:position w:val="0"/>
        <w:sz w:val="21"/>
        <w:u w:val="none"/>
      </w:rPr>
    </w:lvl>
    <w:lvl w:ilvl="5">
      <w:start w:val="1"/>
      <w:numFmt w:val="bullet"/>
      <w:lvlText w:val="-"/>
      <w:lvlJc w:val="left"/>
      <w:rPr>
        <w:rFonts w:ascii="Times New Roman" w:hAnsi="Times New Roman"/>
        <w:b w:val="0"/>
        <w:i w:val="0"/>
        <w:smallCaps w:val="0"/>
        <w:strike w:val="0"/>
        <w:color w:val="000000"/>
        <w:spacing w:val="5"/>
        <w:w w:val="100"/>
        <w:position w:val="0"/>
        <w:sz w:val="21"/>
        <w:u w:val="none"/>
      </w:rPr>
    </w:lvl>
    <w:lvl w:ilvl="6">
      <w:start w:val="1"/>
      <w:numFmt w:val="bullet"/>
      <w:lvlText w:val="-"/>
      <w:lvlJc w:val="left"/>
      <w:rPr>
        <w:rFonts w:ascii="Times New Roman" w:hAnsi="Times New Roman"/>
        <w:b w:val="0"/>
        <w:i w:val="0"/>
        <w:smallCaps w:val="0"/>
        <w:strike w:val="0"/>
        <w:color w:val="000000"/>
        <w:spacing w:val="5"/>
        <w:w w:val="100"/>
        <w:position w:val="0"/>
        <w:sz w:val="21"/>
        <w:u w:val="none"/>
      </w:rPr>
    </w:lvl>
    <w:lvl w:ilvl="7">
      <w:start w:val="1"/>
      <w:numFmt w:val="bullet"/>
      <w:lvlText w:val="-"/>
      <w:lvlJc w:val="left"/>
      <w:rPr>
        <w:rFonts w:ascii="Times New Roman" w:hAnsi="Times New Roman"/>
        <w:b w:val="0"/>
        <w:i w:val="0"/>
        <w:smallCaps w:val="0"/>
        <w:strike w:val="0"/>
        <w:color w:val="000000"/>
        <w:spacing w:val="5"/>
        <w:w w:val="100"/>
        <w:position w:val="0"/>
        <w:sz w:val="21"/>
        <w:u w:val="none"/>
      </w:rPr>
    </w:lvl>
    <w:lvl w:ilvl="8">
      <w:start w:val="1"/>
      <w:numFmt w:val="bullet"/>
      <w:lvlText w:val="-"/>
      <w:lvlJc w:val="left"/>
      <w:rPr>
        <w:rFonts w:ascii="Times New Roman" w:hAnsi="Times New Roman"/>
        <w:b w:val="0"/>
        <w:i w:val="0"/>
        <w:smallCaps w:val="0"/>
        <w:strike w:val="0"/>
        <w:color w:val="000000"/>
        <w:spacing w:val="5"/>
        <w:w w:val="100"/>
        <w:position w:val="0"/>
        <w:sz w:val="21"/>
        <w:u w:val="none"/>
      </w:rPr>
    </w:lvl>
  </w:abstractNum>
  <w:abstractNum w:abstractNumId="1">
    <w:nsid w:val="02B04C56"/>
    <w:multiLevelType w:val="multilevel"/>
    <w:tmpl w:val="79B6A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7D16DD"/>
    <w:multiLevelType w:val="hybridMultilevel"/>
    <w:tmpl w:val="8418F93C"/>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3">
    <w:nsid w:val="13915024"/>
    <w:multiLevelType w:val="hybridMultilevel"/>
    <w:tmpl w:val="A3BCEB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B741B"/>
    <w:multiLevelType w:val="hybridMultilevel"/>
    <w:tmpl w:val="F1140B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8A446D9"/>
    <w:multiLevelType w:val="multilevel"/>
    <w:tmpl w:val="8DFA1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21432D"/>
    <w:multiLevelType w:val="multilevel"/>
    <w:tmpl w:val="C308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C52E47"/>
    <w:multiLevelType w:val="hybridMultilevel"/>
    <w:tmpl w:val="1390D38C"/>
    <w:lvl w:ilvl="0" w:tplc="45F2B28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77321098"/>
    <w:multiLevelType w:val="hybridMultilevel"/>
    <w:tmpl w:val="7A185D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num>
  <w:num w:numId="6">
    <w:abstractNumId w:val="8"/>
  </w:num>
  <w:num w:numId="7">
    <w:abstractNumId w:val="3"/>
  </w:num>
  <w:num w:numId="8">
    <w:abstractNumId w:val="5"/>
  </w:num>
  <w:num w:numId="9">
    <w:abstractNumId w:val="6"/>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70C5B"/>
    <w:rsid w:val="0000438E"/>
    <w:rsid w:val="00010786"/>
    <w:rsid w:val="000109BB"/>
    <w:rsid w:val="00014742"/>
    <w:rsid w:val="000173F8"/>
    <w:rsid w:val="00017A6A"/>
    <w:rsid w:val="000403C0"/>
    <w:rsid w:val="000471DC"/>
    <w:rsid w:val="000510D4"/>
    <w:rsid w:val="000543E9"/>
    <w:rsid w:val="0005628B"/>
    <w:rsid w:val="00060B9F"/>
    <w:rsid w:val="00076D88"/>
    <w:rsid w:val="00093F13"/>
    <w:rsid w:val="000A09EE"/>
    <w:rsid w:val="000C0C58"/>
    <w:rsid w:val="000D0AA1"/>
    <w:rsid w:val="000E04A2"/>
    <w:rsid w:val="000E0E33"/>
    <w:rsid w:val="00100EBA"/>
    <w:rsid w:val="001206A3"/>
    <w:rsid w:val="00145B43"/>
    <w:rsid w:val="00154325"/>
    <w:rsid w:val="001571BA"/>
    <w:rsid w:val="00160C66"/>
    <w:rsid w:val="00176806"/>
    <w:rsid w:val="00183478"/>
    <w:rsid w:val="001914B9"/>
    <w:rsid w:val="001945F2"/>
    <w:rsid w:val="001B39AA"/>
    <w:rsid w:val="001E42DF"/>
    <w:rsid w:val="001E7188"/>
    <w:rsid w:val="001F2189"/>
    <w:rsid w:val="00205E2C"/>
    <w:rsid w:val="00234AB1"/>
    <w:rsid w:val="002625FA"/>
    <w:rsid w:val="002855C0"/>
    <w:rsid w:val="002B0544"/>
    <w:rsid w:val="002F3F8C"/>
    <w:rsid w:val="002F795B"/>
    <w:rsid w:val="003058C8"/>
    <w:rsid w:val="0033427B"/>
    <w:rsid w:val="00355543"/>
    <w:rsid w:val="003657DA"/>
    <w:rsid w:val="00377F04"/>
    <w:rsid w:val="003871D4"/>
    <w:rsid w:val="0039248C"/>
    <w:rsid w:val="00394243"/>
    <w:rsid w:val="003A658B"/>
    <w:rsid w:val="003B605C"/>
    <w:rsid w:val="003B6D03"/>
    <w:rsid w:val="003E2959"/>
    <w:rsid w:val="003F2699"/>
    <w:rsid w:val="00402713"/>
    <w:rsid w:val="00405BA1"/>
    <w:rsid w:val="004115D0"/>
    <w:rsid w:val="00420844"/>
    <w:rsid w:val="00444530"/>
    <w:rsid w:val="004509A0"/>
    <w:rsid w:val="00460B40"/>
    <w:rsid w:val="00464108"/>
    <w:rsid w:val="004959B5"/>
    <w:rsid w:val="004A2041"/>
    <w:rsid w:val="004A27D5"/>
    <w:rsid w:val="004A3329"/>
    <w:rsid w:val="004C4C00"/>
    <w:rsid w:val="004C7342"/>
    <w:rsid w:val="004D0E0A"/>
    <w:rsid w:val="004D5457"/>
    <w:rsid w:val="0050099E"/>
    <w:rsid w:val="00503A9E"/>
    <w:rsid w:val="00505A21"/>
    <w:rsid w:val="00526445"/>
    <w:rsid w:val="00532F21"/>
    <w:rsid w:val="005544FD"/>
    <w:rsid w:val="00561837"/>
    <w:rsid w:val="00562E1D"/>
    <w:rsid w:val="005843F6"/>
    <w:rsid w:val="0058741E"/>
    <w:rsid w:val="00597EE0"/>
    <w:rsid w:val="005A60A1"/>
    <w:rsid w:val="005D2E5B"/>
    <w:rsid w:val="005E063A"/>
    <w:rsid w:val="005F097E"/>
    <w:rsid w:val="005F4DE9"/>
    <w:rsid w:val="00600D4E"/>
    <w:rsid w:val="00607463"/>
    <w:rsid w:val="006175F8"/>
    <w:rsid w:val="006332CB"/>
    <w:rsid w:val="00636443"/>
    <w:rsid w:val="006413F4"/>
    <w:rsid w:val="0064796F"/>
    <w:rsid w:val="00661AD4"/>
    <w:rsid w:val="00693C15"/>
    <w:rsid w:val="006A59A8"/>
    <w:rsid w:val="006C651B"/>
    <w:rsid w:val="006E4F6C"/>
    <w:rsid w:val="006E736D"/>
    <w:rsid w:val="006F0BBE"/>
    <w:rsid w:val="006F57CB"/>
    <w:rsid w:val="00722879"/>
    <w:rsid w:val="00736101"/>
    <w:rsid w:val="0074344D"/>
    <w:rsid w:val="00744CEB"/>
    <w:rsid w:val="007540A4"/>
    <w:rsid w:val="00765A3C"/>
    <w:rsid w:val="007847A3"/>
    <w:rsid w:val="007904D5"/>
    <w:rsid w:val="007A6763"/>
    <w:rsid w:val="00805E5E"/>
    <w:rsid w:val="00805F20"/>
    <w:rsid w:val="008261B8"/>
    <w:rsid w:val="00826BC8"/>
    <w:rsid w:val="00836986"/>
    <w:rsid w:val="008418EE"/>
    <w:rsid w:val="0085497B"/>
    <w:rsid w:val="00872E6E"/>
    <w:rsid w:val="008755D3"/>
    <w:rsid w:val="008A4BB3"/>
    <w:rsid w:val="008C1CE3"/>
    <w:rsid w:val="008D733C"/>
    <w:rsid w:val="00912A82"/>
    <w:rsid w:val="00912A9E"/>
    <w:rsid w:val="00930958"/>
    <w:rsid w:val="009710B3"/>
    <w:rsid w:val="009B6583"/>
    <w:rsid w:val="009D029F"/>
    <w:rsid w:val="009E4D50"/>
    <w:rsid w:val="009E5C25"/>
    <w:rsid w:val="00A03B2A"/>
    <w:rsid w:val="00A04D05"/>
    <w:rsid w:val="00A32A1F"/>
    <w:rsid w:val="00A463F4"/>
    <w:rsid w:val="00A7709D"/>
    <w:rsid w:val="00AA1BE2"/>
    <w:rsid w:val="00AA2981"/>
    <w:rsid w:val="00AB0457"/>
    <w:rsid w:val="00B475C4"/>
    <w:rsid w:val="00B50B65"/>
    <w:rsid w:val="00B53176"/>
    <w:rsid w:val="00B54C48"/>
    <w:rsid w:val="00B70C5B"/>
    <w:rsid w:val="00B8130B"/>
    <w:rsid w:val="00B85069"/>
    <w:rsid w:val="00B87414"/>
    <w:rsid w:val="00BB7109"/>
    <w:rsid w:val="00BE06BE"/>
    <w:rsid w:val="00BE42C9"/>
    <w:rsid w:val="00BF3E17"/>
    <w:rsid w:val="00C0470F"/>
    <w:rsid w:val="00C103BC"/>
    <w:rsid w:val="00C15048"/>
    <w:rsid w:val="00C62D14"/>
    <w:rsid w:val="00C6354D"/>
    <w:rsid w:val="00C86CA7"/>
    <w:rsid w:val="00C903D0"/>
    <w:rsid w:val="00C92C2D"/>
    <w:rsid w:val="00C93E12"/>
    <w:rsid w:val="00C9671F"/>
    <w:rsid w:val="00CA15C0"/>
    <w:rsid w:val="00CC00B6"/>
    <w:rsid w:val="00CC4AD2"/>
    <w:rsid w:val="00CD3F2B"/>
    <w:rsid w:val="00D02AE8"/>
    <w:rsid w:val="00D07F1B"/>
    <w:rsid w:val="00D21993"/>
    <w:rsid w:val="00D45AFC"/>
    <w:rsid w:val="00D673D9"/>
    <w:rsid w:val="00D703BA"/>
    <w:rsid w:val="00D721FF"/>
    <w:rsid w:val="00D74055"/>
    <w:rsid w:val="00D76B6C"/>
    <w:rsid w:val="00D8608C"/>
    <w:rsid w:val="00D91683"/>
    <w:rsid w:val="00DA6E08"/>
    <w:rsid w:val="00DB1F4C"/>
    <w:rsid w:val="00DF3356"/>
    <w:rsid w:val="00DF483E"/>
    <w:rsid w:val="00E030BC"/>
    <w:rsid w:val="00E11174"/>
    <w:rsid w:val="00E12BCB"/>
    <w:rsid w:val="00E15D3D"/>
    <w:rsid w:val="00E172C6"/>
    <w:rsid w:val="00E41504"/>
    <w:rsid w:val="00E5480A"/>
    <w:rsid w:val="00E66F6E"/>
    <w:rsid w:val="00E70333"/>
    <w:rsid w:val="00E72740"/>
    <w:rsid w:val="00E87B1B"/>
    <w:rsid w:val="00EB00DC"/>
    <w:rsid w:val="00EB0FC4"/>
    <w:rsid w:val="00EF27F2"/>
    <w:rsid w:val="00EF47B0"/>
    <w:rsid w:val="00F01D90"/>
    <w:rsid w:val="00F049FA"/>
    <w:rsid w:val="00F12E4C"/>
    <w:rsid w:val="00F23F3B"/>
    <w:rsid w:val="00F27104"/>
    <w:rsid w:val="00F34239"/>
    <w:rsid w:val="00F36A58"/>
    <w:rsid w:val="00F9220E"/>
    <w:rsid w:val="00F93FC8"/>
    <w:rsid w:val="00FB0F9F"/>
    <w:rsid w:val="00FC19B3"/>
    <w:rsid w:val="00FC294A"/>
    <w:rsid w:val="00FD3251"/>
    <w:rsid w:val="00FD3FC4"/>
    <w:rsid w:val="00FE3DF4"/>
    <w:rsid w:val="00FE63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11"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1BA"/>
    <w:rPr>
      <w:rFonts w:ascii="Times New Roman" w:eastAsia="Times New Roman" w:hAnsi="Times New Roman"/>
      <w:sz w:val="24"/>
      <w:szCs w:val="24"/>
    </w:rPr>
  </w:style>
  <w:style w:type="paragraph" w:styleId="1">
    <w:name w:val="heading 1"/>
    <w:basedOn w:val="a"/>
    <w:next w:val="a"/>
    <w:link w:val="10"/>
    <w:uiPriority w:val="99"/>
    <w:qFormat/>
    <w:rsid w:val="001571BA"/>
    <w:pPr>
      <w:keepNext/>
      <w:numPr>
        <w:numId w:val="1"/>
      </w:numPr>
      <w:suppressAutoHyphens/>
      <w:outlineLvl w:val="0"/>
    </w:pPr>
    <w:rPr>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571BA"/>
    <w:rPr>
      <w:rFonts w:ascii="Times New Roman" w:hAnsi="Times New Roman" w:cs="Times New Roman"/>
      <w:sz w:val="20"/>
      <w:szCs w:val="20"/>
      <w:lang w:eastAsia="ar-SA" w:bidi="ar-SA"/>
    </w:rPr>
  </w:style>
  <w:style w:type="character" w:customStyle="1" w:styleId="a3">
    <w:name w:val="Основной текст Знак"/>
    <w:link w:val="a4"/>
    <w:uiPriority w:val="99"/>
    <w:locked/>
    <w:rsid w:val="001571BA"/>
    <w:rPr>
      <w:spacing w:val="5"/>
      <w:sz w:val="21"/>
      <w:shd w:val="clear" w:color="auto" w:fill="FFFFFF"/>
    </w:rPr>
  </w:style>
  <w:style w:type="paragraph" w:styleId="a4">
    <w:name w:val="Body Text"/>
    <w:basedOn w:val="a"/>
    <w:link w:val="a3"/>
    <w:uiPriority w:val="99"/>
    <w:rsid w:val="001571BA"/>
    <w:pPr>
      <w:shd w:val="clear" w:color="auto" w:fill="FFFFFF"/>
      <w:spacing w:before="240" w:line="274" w:lineRule="exact"/>
      <w:jc w:val="both"/>
    </w:pPr>
    <w:rPr>
      <w:rFonts w:ascii="Calibri" w:eastAsia="Calibri" w:hAnsi="Calibri"/>
      <w:spacing w:val="5"/>
      <w:sz w:val="21"/>
      <w:szCs w:val="21"/>
    </w:rPr>
  </w:style>
  <w:style w:type="character" w:customStyle="1" w:styleId="BodyTextChar1">
    <w:name w:val="Body Text Char1"/>
    <w:basedOn w:val="a0"/>
    <w:uiPriority w:val="99"/>
    <w:semiHidden/>
    <w:rsid w:val="00E274C5"/>
    <w:rPr>
      <w:rFonts w:ascii="Times New Roman" w:eastAsia="Times New Roman" w:hAnsi="Times New Roman"/>
      <w:sz w:val="24"/>
      <w:szCs w:val="24"/>
    </w:rPr>
  </w:style>
  <w:style w:type="character" w:customStyle="1" w:styleId="11">
    <w:name w:val="Основной текст Знак1"/>
    <w:basedOn w:val="a0"/>
    <w:uiPriority w:val="99"/>
    <w:semiHidden/>
    <w:rsid w:val="001571BA"/>
    <w:rPr>
      <w:rFonts w:ascii="Times New Roman" w:hAnsi="Times New Roman" w:cs="Times New Roman"/>
      <w:sz w:val="24"/>
      <w:szCs w:val="24"/>
      <w:lang w:eastAsia="ru-RU"/>
    </w:rPr>
  </w:style>
  <w:style w:type="paragraph" w:styleId="a5">
    <w:name w:val="Balloon Text"/>
    <w:basedOn w:val="a"/>
    <w:link w:val="a6"/>
    <w:uiPriority w:val="99"/>
    <w:semiHidden/>
    <w:rsid w:val="00010786"/>
    <w:rPr>
      <w:rFonts w:ascii="Segoe UI" w:hAnsi="Segoe UI" w:cs="Segoe UI"/>
      <w:sz w:val="18"/>
      <w:szCs w:val="18"/>
    </w:rPr>
  </w:style>
  <w:style w:type="character" w:customStyle="1" w:styleId="a6">
    <w:name w:val="Текст выноски Знак"/>
    <w:basedOn w:val="a0"/>
    <w:link w:val="a5"/>
    <w:uiPriority w:val="99"/>
    <w:semiHidden/>
    <w:locked/>
    <w:rsid w:val="00010786"/>
    <w:rPr>
      <w:rFonts w:ascii="Segoe UI" w:hAnsi="Segoe UI" w:cs="Segoe UI"/>
      <w:sz w:val="18"/>
      <w:szCs w:val="18"/>
      <w:lang w:eastAsia="ru-RU"/>
    </w:rPr>
  </w:style>
  <w:style w:type="paragraph" w:customStyle="1" w:styleId="21">
    <w:name w:val="Основной текст с отступом 21"/>
    <w:basedOn w:val="a"/>
    <w:rsid w:val="00D91683"/>
    <w:pPr>
      <w:widowControl w:val="0"/>
      <w:suppressAutoHyphens/>
      <w:autoSpaceDE w:val="0"/>
      <w:ind w:firstLine="720"/>
      <w:jc w:val="both"/>
    </w:pPr>
    <w:rPr>
      <w:rFonts w:ascii="Arial" w:hAnsi="Arial" w:cs="Arial"/>
      <w:lang w:eastAsia="ar-SA"/>
    </w:rPr>
  </w:style>
  <w:style w:type="character" w:customStyle="1" w:styleId="Absatz-Standardschriftart">
    <w:name w:val="Absatz-Standardschriftart"/>
    <w:uiPriority w:val="99"/>
    <w:rsid w:val="006A59A8"/>
  </w:style>
  <w:style w:type="paragraph" w:styleId="a7">
    <w:name w:val="No Spacing"/>
    <w:aliases w:val="Times"/>
    <w:link w:val="a8"/>
    <w:uiPriority w:val="1"/>
    <w:qFormat/>
    <w:rsid w:val="00A7709D"/>
    <w:pPr>
      <w:suppressAutoHyphens/>
    </w:pPr>
    <w:rPr>
      <w:lang w:eastAsia="ar-SA"/>
    </w:rPr>
  </w:style>
  <w:style w:type="character" w:customStyle="1" w:styleId="a8">
    <w:name w:val="Без интервала Знак"/>
    <w:aliases w:val="Times Знак"/>
    <w:link w:val="a7"/>
    <w:uiPriority w:val="1"/>
    <w:locked/>
    <w:rsid w:val="00A7709D"/>
    <w:rPr>
      <w:rFonts w:ascii="Calibri" w:eastAsia="Times New Roman" w:hAnsi="Calibri"/>
      <w:sz w:val="22"/>
      <w:lang w:eastAsia="ar-SA" w:bidi="ar-SA"/>
    </w:rPr>
  </w:style>
  <w:style w:type="paragraph" w:styleId="a9">
    <w:name w:val="Subtitle"/>
    <w:basedOn w:val="a"/>
    <w:next w:val="a4"/>
    <w:link w:val="aa"/>
    <w:uiPriority w:val="11"/>
    <w:qFormat/>
    <w:locked/>
    <w:rsid w:val="009D029F"/>
    <w:pPr>
      <w:widowControl w:val="0"/>
      <w:suppressAutoHyphens/>
      <w:jc w:val="center"/>
    </w:pPr>
    <w:rPr>
      <w:b/>
      <w:sz w:val="28"/>
      <w:szCs w:val="20"/>
      <w:lang w:val="en-US" w:eastAsia="ar-SA"/>
    </w:rPr>
  </w:style>
  <w:style w:type="character" w:customStyle="1" w:styleId="aa">
    <w:name w:val="Подзаголовок Знак"/>
    <w:basedOn w:val="a0"/>
    <w:link w:val="a9"/>
    <w:uiPriority w:val="11"/>
    <w:rsid w:val="009D029F"/>
    <w:rPr>
      <w:rFonts w:ascii="Times New Roman" w:eastAsia="Times New Roman" w:hAnsi="Times New Roman"/>
      <w:b/>
      <w:sz w:val="28"/>
      <w:szCs w:val="20"/>
      <w:lang w:val="en-US" w:eastAsia="ar-SA"/>
    </w:rPr>
  </w:style>
  <w:style w:type="paragraph" w:styleId="ab">
    <w:name w:val="Normal (Web)"/>
    <w:basedOn w:val="a"/>
    <w:uiPriority w:val="99"/>
    <w:semiHidden/>
    <w:unhideWhenUsed/>
    <w:rsid w:val="004A2041"/>
  </w:style>
  <w:style w:type="paragraph" w:styleId="ac">
    <w:name w:val="List Paragraph"/>
    <w:basedOn w:val="a"/>
    <w:uiPriority w:val="34"/>
    <w:qFormat/>
    <w:rsid w:val="00093F13"/>
    <w:pPr>
      <w:ind w:left="720"/>
      <w:contextualSpacing/>
    </w:pPr>
  </w:style>
  <w:style w:type="paragraph" w:customStyle="1" w:styleId="ds-markdown-paragraph">
    <w:name w:val="ds-markdown-paragraph"/>
    <w:basedOn w:val="a"/>
    <w:rsid w:val="00D76B6C"/>
    <w:pPr>
      <w:spacing w:before="100" w:beforeAutospacing="1" w:after="100" w:afterAutospacing="1"/>
    </w:pPr>
  </w:style>
  <w:style w:type="character" w:styleId="ad">
    <w:name w:val="Strong"/>
    <w:basedOn w:val="a0"/>
    <w:uiPriority w:val="22"/>
    <w:qFormat/>
    <w:locked/>
    <w:rsid w:val="00D76B6C"/>
    <w:rPr>
      <w:b/>
      <w:bCs/>
    </w:rPr>
  </w:style>
  <w:style w:type="paragraph" w:styleId="ae">
    <w:name w:val="header"/>
    <w:basedOn w:val="a"/>
    <w:link w:val="af"/>
    <w:uiPriority w:val="99"/>
    <w:unhideWhenUsed/>
    <w:rsid w:val="0085497B"/>
    <w:pPr>
      <w:tabs>
        <w:tab w:val="center" w:pos="4677"/>
        <w:tab w:val="right" w:pos="9355"/>
      </w:tabs>
    </w:pPr>
  </w:style>
  <w:style w:type="character" w:customStyle="1" w:styleId="af">
    <w:name w:val="Верхний колонтитул Знак"/>
    <w:basedOn w:val="a0"/>
    <w:link w:val="ae"/>
    <w:uiPriority w:val="99"/>
    <w:rsid w:val="0085497B"/>
    <w:rPr>
      <w:rFonts w:ascii="Times New Roman" w:eastAsia="Times New Roman" w:hAnsi="Times New Roman"/>
      <w:sz w:val="24"/>
      <w:szCs w:val="24"/>
    </w:rPr>
  </w:style>
  <w:style w:type="paragraph" w:styleId="af0">
    <w:name w:val="footer"/>
    <w:basedOn w:val="a"/>
    <w:link w:val="af1"/>
    <w:uiPriority w:val="99"/>
    <w:unhideWhenUsed/>
    <w:rsid w:val="0085497B"/>
    <w:pPr>
      <w:tabs>
        <w:tab w:val="center" w:pos="4677"/>
        <w:tab w:val="right" w:pos="9355"/>
      </w:tabs>
    </w:pPr>
  </w:style>
  <w:style w:type="character" w:customStyle="1" w:styleId="af1">
    <w:name w:val="Нижний колонтитул Знак"/>
    <w:basedOn w:val="a0"/>
    <w:link w:val="af0"/>
    <w:uiPriority w:val="99"/>
    <w:rsid w:val="008549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46854914">
      <w:bodyDiv w:val="1"/>
      <w:marLeft w:val="0"/>
      <w:marRight w:val="0"/>
      <w:marTop w:val="0"/>
      <w:marBottom w:val="0"/>
      <w:divBdr>
        <w:top w:val="none" w:sz="0" w:space="0" w:color="auto"/>
        <w:left w:val="none" w:sz="0" w:space="0" w:color="auto"/>
        <w:bottom w:val="none" w:sz="0" w:space="0" w:color="auto"/>
        <w:right w:val="none" w:sz="0" w:space="0" w:color="auto"/>
      </w:divBdr>
    </w:div>
    <w:div w:id="521017142">
      <w:bodyDiv w:val="1"/>
      <w:marLeft w:val="0"/>
      <w:marRight w:val="0"/>
      <w:marTop w:val="0"/>
      <w:marBottom w:val="0"/>
      <w:divBdr>
        <w:top w:val="none" w:sz="0" w:space="0" w:color="auto"/>
        <w:left w:val="none" w:sz="0" w:space="0" w:color="auto"/>
        <w:bottom w:val="none" w:sz="0" w:space="0" w:color="auto"/>
        <w:right w:val="none" w:sz="0" w:space="0" w:color="auto"/>
      </w:divBdr>
    </w:div>
    <w:div w:id="987704648">
      <w:bodyDiv w:val="1"/>
      <w:marLeft w:val="0"/>
      <w:marRight w:val="0"/>
      <w:marTop w:val="0"/>
      <w:marBottom w:val="0"/>
      <w:divBdr>
        <w:top w:val="none" w:sz="0" w:space="0" w:color="auto"/>
        <w:left w:val="none" w:sz="0" w:space="0" w:color="auto"/>
        <w:bottom w:val="none" w:sz="0" w:space="0" w:color="auto"/>
        <w:right w:val="none" w:sz="0" w:space="0" w:color="auto"/>
      </w:divBdr>
    </w:div>
    <w:div w:id="1115564192">
      <w:bodyDiv w:val="1"/>
      <w:marLeft w:val="0"/>
      <w:marRight w:val="0"/>
      <w:marTop w:val="0"/>
      <w:marBottom w:val="0"/>
      <w:divBdr>
        <w:top w:val="none" w:sz="0" w:space="0" w:color="auto"/>
        <w:left w:val="none" w:sz="0" w:space="0" w:color="auto"/>
        <w:bottom w:val="none" w:sz="0" w:space="0" w:color="auto"/>
        <w:right w:val="none" w:sz="0" w:space="0" w:color="auto"/>
      </w:divBdr>
    </w:div>
    <w:div w:id="1409769472">
      <w:bodyDiv w:val="1"/>
      <w:marLeft w:val="0"/>
      <w:marRight w:val="0"/>
      <w:marTop w:val="0"/>
      <w:marBottom w:val="0"/>
      <w:divBdr>
        <w:top w:val="none" w:sz="0" w:space="0" w:color="auto"/>
        <w:left w:val="none" w:sz="0" w:space="0" w:color="auto"/>
        <w:bottom w:val="none" w:sz="0" w:space="0" w:color="auto"/>
        <w:right w:val="none" w:sz="0" w:space="0" w:color="auto"/>
      </w:divBdr>
    </w:div>
    <w:div w:id="1560163770">
      <w:bodyDiv w:val="1"/>
      <w:marLeft w:val="0"/>
      <w:marRight w:val="0"/>
      <w:marTop w:val="0"/>
      <w:marBottom w:val="0"/>
      <w:divBdr>
        <w:top w:val="none" w:sz="0" w:space="0" w:color="auto"/>
        <w:left w:val="none" w:sz="0" w:space="0" w:color="auto"/>
        <w:bottom w:val="none" w:sz="0" w:space="0" w:color="auto"/>
        <w:right w:val="none" w:sz="0" w:space="0" w:color="auto"/>
      </w:divBdr>
    </w:div>
    <w:div w:id="1633243891">
      <w:bodyDiv w:val="1"/>
      <w:marLeft w:val="0"/>
      <w:marRight w:val="0"/>
      <w:marTop w:val="0"/>
      <w:marBottom w:val="0"/>
      <w:divBdr>
        <w:top w:val="none" w:sz="0" w:space="0" w:color="auto"/>
        <w:left w:val="none" w:sz="0" w:space="0" w:color="auto"/>
        <w:bottom w:val="none" w:sz="0" w:space="0" w:color="auto"/>
        <w:right w:val="none" w:sz="0" w:space="0" w:color="auto"/>
      </w:divBdr>
    </w:div>
    <w:div w:id="195867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97C00-78DC-4873-BB7F-B825D3A31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3</Pages>
  <Words>975</Words>
  <Characters>6989</Characters>
  <Application>Microsoft Office Word</Application>
  <DocSecurity>0</DocSecurity>
  <Lines>58</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Сергеевна Евсикова</dc:creator>
  <cp:keywords/>
  <dc:description/>
  <cp:lastModifiedBy>UUser</cp:lastModifiedBy>
  <cp:revision>125</cp:revision>
  <cp:lastPrinted>2023-10-24T07:17:00Z</cp:lastPrinted>
  <dcterms:created xsi:type="dcterms:W3CDTF">2018-10-17T07:31:00Z</dcterms:created>
  <dcterms:modified xsi:type="dcterms:W3CDTF">2025-10-30T11:33:00Z</dcterms:modified>
</cp:coreProperties>
</file>